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475" w:rsidRDefault="00D13971">
      <w:pPr>
        <w:autoSpaceDE w:val="0"/>
        <w:autoSpaceDN w:val="0"/>
        <w:adjustRightInd w:val="0"/>
        <w:jc w:val="center"/>
        <w:rPr>
          <w:rFonts w:ascii="Calibri" w:hAnsi="Calibri" w:cs="Arial"/>
          <w:b/>
          <w:bCs/>
          <w:sz w:val="28"/>
          <w:szCs w:val="28"/>
        </w:rPr>
      </w:pPr>
      <w:r>
        <w:rPr>
          <w:noProof/>
          <w:szCs w:val="22"/>
          <w:lang w:val="en-GB" w:eastAsia="en-GB"/>
        </w:rPr>
        <w:drawing>
          <wp:inline distT="0" distB="0" distL="0" distR="0" wp14:anchorId="351CEC91" wp14:editId="31AC54A3">
            <wp:extent cx="1685925" cy="885825"/>
            <wp:effectExtent l="0" t="0" r="9525" b="9525"/>
            <wp:docPr id="1" name="Picture 1" descr="BIG_logo_with_trade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_logo_with_trademar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925" cy="885825"/>
                    </a:xfrm>
                    <a:prstGeom prst="rect">
                      <a:avLst/>
                    </a:prstGeom>
                    <a:noFill/>
                    <a:ln>
                      <a:noFill/>
                    </a:ln>
                  </pic:spPr>
                </pic:pic>
              </a:graphicData>
            </a:graphic>
          </wp:inline>
        </w:drawing>
      </w:r>
    </w:p>
    <w:p w:rsidR="00DB4475" w:rsidRPr="00F95AD8" w:rsidRDefault="00DB4475" w:rsidP="003C4184">
      <w:pPr>
        <w:autoSpaceDE w:val="0"/>
        <w:autoSpaceDN w:val="0"/>
        <w:adjustRightInd w:val="0"/>
        <w:jc w:val="center"/>
        <w:outlineLvl w:val="0"/>
        <w:rPr>
          <w:rFonts w:ascii="Calibri" w:hAnsi="Calibri" w:cs="Arial"/>
          <w:b/>
          <w:bCs/>
          <w:sz w:val="36"/>
          <w:szCs w:val="36"/>
        </w:rPr>
      </w:pPr>
      <w:r w:rsidRPr="00F95AD8">
        <w:rPr>
          <w:rFonts w:ascii="Calibri" w:hAnsi="Calibri" w:cs="Arial"/>
          <w:b/>
          <w:bCs/>
          <w:sz w:val="36"/>
          <w:szCs w:val="36"/>
        </w:rPr>
        <w:t>NEWS RELEASE</w:t>
      </w:r>
    </w:p>
    <w:p w:rsidR="00DB4475" w:rsidRDefault="00DB4475">
      <w:pPr>
        <w:autoSpaceDE w:val="0"/>
        <w:autoSpaceDN w:val="0"/>
        <w:adjustRightInd w:val="0"/>
        <w:rPr>
          <w:rFonts w:ascii="Arial" w:hAnsi="Arial" w:cs="Arial"/>
          <w:b/>
          <w:bCs/>
        </w:rPr>
      </w:pPr>
    </w:p>
    <w:p w:rsidR="00DB4475" w:rsidRDefault="00DB4475">
      <w:pPr>
        <w:autoSpaceDE w:val="0"/>
        <w:autoSpaceDN w:val="0"/>
        <w:adjustRightInd w:val="0"/>
        <w:jc w:val="center"/>
        <w:rPr>
          <w:rFonts w:ascii="Calibri" w:hAnsi="Calibri" w:cs="Arial"/>
          <w:b/>
          <w:bCs/>
          <w:sz w:val="28"/>
          <w:szCs w:val="28"/>
        </w:rPr>
      </w:pPr>
      <w:r>
        <w:rPr>
          <w:rFonts w:ascii="Calibri" w:hAnsi="Calibri" w:cs="Arial"/>
          <w:b/>
          <w:bCs/>
          <w:sz w:val="28"/>
          <w:szCs w:val="28"/>
        </w:rPr>
        <w:t>Bio</w:t>
      </w:r>
      <w:r w:rsidR="00DD1515">
        <w:rPr>
          <w:rFonts w:ascii="Calibri" w:hAnsi="Calibri" w:cs="Arial"/>
          <w:b/>
          <w:bCs/>
          <w:sz w:val="28"/>
          <w:szCs w:val="28"/>
        </w:rPr>
        <w:t xml:space="preserve">sensors </w:t>
      </w:r>
      <w:r w:rsidR="00B435B0">
        <w:rPr>
          <w:rFonts w:ascii="Calibri" w:hAnsi="Calibri" w:cs="Arial"/>
          <w:b/>
          <w:bCs/>
          <w:sz w:val="28"/>
          <w:szCs w:val="28"/>
        </w:rPr>
        <w:t>Receives CE Mark Approval for BioFreedom</w:t>
      </w:r>
      <w:r w:rsidR="00B435B0">
        <w:rPr>
          <w:rFonts w:ascii="Calibri" w:hAnsi="Calibri" w:cs="Calibri"/>
          <w:b/>
          <w:bCs/>
          <w:sz w:val="28"/>
          <w:szCs w:val="28"/>
        </w:rPr>
        <w:t>™</w:t>
      </w:r>
    </w:p>
    <w:p w:rsidR="00DB4475" w:rsidRDefault="00DB4475">
      <w:pPr>
        <w:autoSpaceDE w:val="0"/>
        <w:autoSpaceDN w:val="0"/>
        <w:adjustRightInd w:val="0"/>
        <w:rPr>
          <w:rFonts w:ascii="Arial" w:hAnsi="Arial" w:cs="Arial"/>
          <w:b/>
          <w:bCs/>
          <w:sz w:val="20"/>
          <w:szCs w:val="20"/>
        </w:rPr>
      </w:pPr>
    </w:p>
    <w:p w:rsidR="00DA178C" w:rsidRPr="004B5F00" w:rsidRDefault="000A6401" w:rsidP="00204F8F">
      <w:pPr>
        <w:autoSpaceDE w:val="0"/>
        <w:autoSpaceDN w:val="0"/>
        <w:adjustRightInd w:val="0"/>
        <w:jc w:val="both"/>
        <w:rPr>
          <w:rFonts w:ascii="Calibri" w:hAnsi="Calibri" w:cs="Calibri"/>
          <w:lang w:val="en-GB" w:eastAsia="ja-JP"/>
        </w:rPr>
      </w:pPr>
      <w:r>
        <w:rPr>
          <w:rFonts w:ascii="Calibri" w:hAnsi="Calibri" w:cs="Arial"/>
          <w:b/>
          <w:bCs/>
        </w:rPr>
        <w:t>28</w:t>
      </w:r>
      <w:r w:rsidR="001204BD">
        <w:rPr>
          <w:rFonts w:ascii="Calibri" w:hAnsi="Calibri" w:cs="Arial"/>
          <w:b/>
          <w:bCs/>
        </w:rPr>
        <w:t xml:space="preserve"> January 2013</w:t>
      </w:r>
      <w:r w:rsidR="00DB4475">
        <w:rPr>
          <w:rFonts w:ascii="Calibri" w:hAnsi="Calibri" w:cs="Arial"/>
          <w:b/>
          <w:bCs/>
        </w:rPr>
        <w:t xml:space="preserve"> – </w:t>
      </w:r>
      <w:r w:rsidR="00B435B0">
        <w:rPr>
          <w:rFonts w:ascii="Calibri" w:hAnsi="Calibri" w:cs="Calibri"/>
          <w:lang w:val="en-GB" w:eastAsia="ja-JP"/>
        </w:rPr>
        <w:t>Bios</w:t>
      </w:r>
      <w:r w:rsidR="004B5F00">
        <w:rPr>
          <w:rFonts w:ascii="Calibri" w:hAnsi="Calibri" w:cs="Calibri"/>
          <w:lang w:val="en-GB" w:eastAsia="ja-JP"/>
        </w:rPr>
        <w:t>ensors International has</w:t>
      </w:r>
      <w:r w:rsidR="00CE06E0">
        <w:rPr>
          <w:rFonts w:ascii="Calibri" w:hAnsi="Calibri" w:cs="Calibri"/>
          <w:lang w:val="en-GB" w:eastAsia="ja-JP"/>
        </w:rPr>
        <w:t xml:space="preserve"> announced </w:t>
      </w:r>
      <w:r w:rsidR="00B435B0">
        <w:rPr>
          <w:rFonts w:ascii="Calibri" w:hAnsi="Calibri" w:cs="Calibri"/>
          <w:lang w:val="en-GB" w:eastAsia="ja-JP"/>
        </w:rPr>
        <w:t xml:space="preserve">CE Mark approval </w:t>
      </w:r>
      <w:r w:rsidR="00D06FD9">
        <w:rPr>
          <w:rFonts w:ascii="Calibri" w:hAnsi="Calibri" w:cs="Calibri"/>
          <w:lang w:val="en-GB" w:eastAsia="ja-JP"/>
        </w:rPr>
        <w:t xml:space="preserve">for its </w:t>
      </w:r>
      <w:r w:rsidR="00D06FD9">
        <w:rPr>
          <w:rFonts w:ascii="Calibri" w:hAnsi="Calibri" w:cs="Arial"/>
        </w:rPr>
        <w:t>p</w:t>
      </w:r>
      <w:r w:rsidR="004B5F00">
        <w:rPr>
          <w:rFonts w:ascii="Calibri" w:hAnsi="Calibri" w:cs="Arial"/>
        </w:rPr>
        <w:t>olymer-free drug-coated stent (DCS</w:t>
      </w:r>
      <w:r w:rsidR="00D06FD9">
        <w:rPr>
          <w:rFonts w:ascii="Calibri" w:hAnsi="Calibri" w:cs="Arial"/>
        </w:rPr>
        <w:t xml:space="preserve">), </w:t>
      </w:r>
      <w:r w:rsidR="00D06FD9">
        <w:rPr>
          <w:rFonts w:ascii="Calibri" w:hAnsi="Calibri" w:cs="Arial"/>
          <w:bCs/>
        </w:rPr>
        <w:t>BioFreedom</w:t>
      </w:r>
      <w:r w:rsidR="00D06FD9">
        <w:rPr>
          <w:rFonts w:ascii="Calibri" w:hAnsi="Calibri" w:cs="Arial"/>
        </w:rPr>
        <w:t xml:space="preserve">™. </w:t>
      </w:r>
    </w:p>
    <w:p w:rsidR="00D06FD9" w:rsidRDefault="00D06FD9" w:rsidP="00204F8F">
      <w:pPr>
        <w:autoSpaceDE w:val="0"/>
        <w:autoSpaceDN w:val="0"/>
        <w:adjustRightInd w:val="0"/>
        <w:jc w:val="both"/>
        <w:rPr>
          <w:rFonts w:ascii="Calibri" w:hAnsi="Calibri" w:cs="Arial"/>
        </w:rPr>
      </w:pPr>
    </w:p>
    <w:p w:rsidR="00D06FD9" w:rsidRDefault="00D06FD9" w:rsidP="00204F8F">
      <w:pPr>
        <w:autoSpaceDE w:val="0"/>
        <w:autoSpaceDN w:val="0"/>
        <w:adjustRightInd w:val="0"/>
        <w:jc w:val="both"/>
        <w:rPr>
          <w:rFonts w:ascii="Calibri" w:hAnsi="Calibri" w:cs="Arial"/>
        </w:rPr>
      </w:pPr>
      <w:r>
        <w:rPr>
          <w:rFonts w:ascii="Calibri" w:hAnsi="Calibri" w:cs="Arial"/>
        </w:rPr>
        <w:t xml:space="preserve">BioFreedom represents the latest development in Biosensors’ stent technology, featuring a micro-structured </w:t>
      </w:r>
      <w:proofErr w:type="spellStart"/>
      <w:r>
        <w:rPr>
          <w:rFonts w:ascii="Calibri" w:hAnsi="Calibri" w:cs="Arial"/>
        </w:rPr>
        <w:t>abluminal</w:t>
      </w:r>
      <w:proofErr w:type="spellEnd"/>
      <w:r>
        <w:rPr>
          <w:rFonts w:ascii="Calibri" w:hAnsi="Calibri" w:cs="Arial"/>
        </w:rPr>
        <w:t xml:space="preserve"> surface which permits the controlled release of </w:t>
      </w:r>
      <w:proofErr w:type="spellStart"/>
      <w:r>
        <w:rPr>
          <w:rFonts w:ascii="Calibri" w:hAnsi="Calibri" w:cs="Arial"/>
        </w:rPr>
        <w:t>Biolimus</w:t>
      </w:r>
      <w:proofErr w:type="spellEnd"/>
      <w:r>
        <w:rPr>
          <w:rFonts w:ascii="Calibri" w:hAnsi="Calibri" w:cs="Arial"/>
        </w:rPr>
        <w:t xml:space="preserve"> A9™ </w:t>
      </w:r>
      <w:r w:rsidRPr="00FF215B">
        <w:rPr>
          <w:rFonts w:ascii="Calibri" w:hAnsi="Calibri" w:cs="Calibri"/>
        </w:rPr>
        <w:t>(BA9™)</w:t>
      </w:r>
      <w:r>
        <w:rPr>
          <w:rFonts w:ascii="Calibri" w:hAnsi="Calibri" w:cs="Arial"/>
        </w:rPr>
        <w:t xml:space="preserve"> without the use of a polymer. BA9 is a highly lipophilic anti</w:t>
      </w:r>
      <w:r w:rsidR="004B5F00">
        <w:rPr>
          <w:rFonts w:ascii="Calibri" w:hAnsi="Calibri" w:cs="Arial"/>
        </w:rPr>
        <w:t>-</w:t>
      </w:r>
      <w:proofErr w:type="spellStart"/>
      <w:r>
        <w:rPr>
          <w:rFonts w:ascii="Calibri" w:hAnsi="Calibri" w:cs="Arial"/>
        </w:rPr>
        <w:t>restenotic</w:t>
      </w:r>
      <w:proofErr w:type="spellEnd"/>
      <w:r>
        <w:rPr>
          <w:rFonts w:ascii="Calibri" w:hAnsi="Calibri" w:cs="Arial"/>
        </w:rPr>
        <w:t xml:space="preserve"> drug developed by Biosensors specifically for use with stents.</w:t>
      </w:r>
    </w:p>
    <w:p w:rsidR="00F74E78" w:rsidRPr="001608B3" w:rsidRDefault="00D06FD9" w:rsidP="00BE5B4D">
      <w:pPr>
        <w:pStyle w:val="NormalWeb"/>
        <w:jc w:val="both"/>
        <w:rPr>
          <w:rFonts w:ascii="Calibri" w:hAnsi="Calibri" w:cs="Arial"/>
        </w:rPr>
      </w:pPr>
      <w:r w:rsidRPr="009C7EB7">
        <w:rPr>
          <w:rFonts w:ascii="Calibri" w:hAnsi="Calibri" w:cs="Arial"/>
        </w:rPr>
        <w:t xml:space="preserve">CE Mark approval for </w:t>
      </w:r>
      <w:proofErr w:type="spellStart"/>
      <w:r w:rsidRPr="009C7EB7">
        <w:rPr>
          <w:rFonts w:ascii="Calibri" w:hAnsi="Calibri" w:cs="Arial"/>
        </w:rPr>
        <w:t>BioFreedom</w:t>
      </w:r>
      <w:proofErr w:type="spellEnd"/>
      <w:r w:rsidRPr="009C7EB7">
        <w:rPr>
          <w:rFonts w:ascii="Calibri" w:hAnsi="Calibri" w:cs="Arial"/>
        </w:rPr>
        <w:t xml:space="preserve"> </w:t>
      </w:r>
      <w:r w:rsidR="00204F8F" w:rsidRPr="009C7EB7">
        <w:rPr>
          <w:rFonts w:ascii="Calibri" w:hAnsi="Calibri" w:cs="Arial"/>
        </w:rPr>
        <w:t>was supp</w:t>
      </w:r>
      <w:r w:rsidR="004B5F00" w:rsidRPr="009C7EB7">
        <w:rPr>
          <w:rFonts w:ascii="Calibri" w:hAnsi="Calibri" w:cs="Arial"/>
        </w:rPr>
        <w:t xml:space="preserve">orted by </w:t>
      </w:r>
      <w:r w:rsidR="00F74E78" w:rsidRPr="009C7EB7">
        <w:rPr>
          <w:rFonts w:ascii="Calibri" w:hAnsi="Calibri" w:cs="Arial"/>
        </w:rPr>
        <w:t xml:space="preserve">strong </w:t>
      </w:r>
      <w:r w:rsidR="004B5F00" w:rsidRPr="009C7EB7">
        <w:rPr>
          <w:rFonts w:ascii="Calibri" w:hAnsi="Calibri" w:cs="Arial"/>
        </w:rPr>
        <w:t xml:space="preserve">data from the </w:t>
      </w:r>
      <w:proofErr w:type="spellStart"/>
      <w:r w:rsidR="00F74E78" w:rsidRPr="009C7EB7">
        <w:rPr>
          <w:rFonts w:ascii="Calibri" w:hAnsi="Calibri" w:cs="Arial"/>
        </w:rPr>
        <w:t>BioFreedom</w:t>
      </w:r>
      <w:proofErr w:type="spellEnd"/>
      <w:r w:rsidR="00F74E78" w:rsidRPr="009C7EB7">
        <w:rPr>
          <w:rFonts w:ascii="Calibri" w:hAnsi="Calibri" w:cs="Arial"/>
        </w:rPr>
        <w:t xml:space="preserve"> First in Man</w:t>
      </w:r>
      <w:r w:rsidR="001608B3" w:rsidRPr="009C7EB7">
        <w:rPr>
          <w:rFonts w:ascii="Calibri" w:hAnsi="Calibri" w:cs="Arial"/>
        </w:rPr>
        <w:t xml:space="preserve"> study</w:t>
      </w:r>
      <w:r w:rsidR="00F74E78" w:rsidRPr="009C7EB7">
        <w:rPr>
          <w:rFonts w:ascii="Calibri" w:hAnsi="Calibri" w:cs="Arial"/>
        </w:rPr>
        <w:t xml:space="preserve">. In this study </w:t>
      </w:r>
      <w:proofErr w:type="spellStart"/>
      <w:r w:rsidR="00F74E78" w:rsidRPr="009C7EB7">
        <w:rPr>
          <w:rFonts w:ascii="Calibri" w:hAnsi="Calibri"/>
          <w:lang w:val="en-US"/>
        </w:rPr>
        <w:t>BioFreedom</w:t>
      </w:r>
      <w:proofErr w:type="spellEnd"/>
      <w:r w:rsidR="00F74E78" w:rsidRPr="009C7EB7">
        <w:rPr>
          <w:rFonts w:ascii="Calibri" w:hAnsi="Calibri"/>
          <w:lang w:val="en-US"/>
        </w:rPr>
        <w:t xml:space="preserve"> was compared to </w:t>
      </w:r>
      <w:r w:rsidR="001608B3" w:rsidRPr="009C7EB7">
        <w:rPr>
          <w:rFonts w:ascii="Calibri" w:hAnsi="Calibri" w:cs="Arial"/>
        </w:rPr>
        <w:t xml:space="preserve">Boston Scientific’s </w:t>
      </w:r>
      <w:proofErr w:type="spellStart"/>
      <w:r w:rsidR="001608B3" w:rsidRPr="009C7EB7">
        <w:rPr>
          <w:rFonts w:ascii="Calibri" w:hAnsi="Calibri" w:cs="Arial"/>
        </w:rPr>
        <w:t>Taxus</w:t>
      </w:r>
      <w:proofErr w:type="spellEnd"/>
      <w:r w:rsidR="001608B3" w:rsidRPr="009C7EB7">
        <w:rPr>
          <w:rFonts w:ascii="Calibri" w:hAnsi="Calibri" w:cs="Calibri"/>
        </w:rPr>
        <w:t>™</w:t>
      </w:r>
      <w:r w:rsidR="001608B3" w:rsidRPr="009C7EB7">
        <w:rPr>
          <w:rFonts w:ascii="Calibri" w:hAnsi="Calibri" w:cs="Arial"/>
        </w:rPr>
        <w:t xml:space="preserve"> </w:t>
      </w:r>
      <w:proofErr w:type="spellStart"/>
      <w:r w:rsidR="001608B3" w:rsidRPr="009C7EB7">
        <w:rPr>
          <w:rFonts w:ascii="Calibri" w:hAnsi="Calibri" w:cs="Arial"/>
        </w:rPr>
        <w:t>Liberté</w:t>
      </w:r>
      <w:proofErr w:type="spellEnd"/>
      <w:r w:rsidR="001608B3" w:rsidRPr="009C7EB7">
        <w:rPr>
          <w:rFonts w:ascii="Calibri" w:hAnsi="Calibri" w:cs="Calibri"/>
        </w:rPr>
        <w:t>™</w:t>
      </w:r>
      <w:r w:rsidR="001608B3" w:rsidRPr="009C7EB7">
        <w:rPr>
          <w:rFonts w:ascii="Calibri" w:hAnsi="Calibri" w:cs="Arial"/>
        </w:rPr>
        <w:t xml:space="preserve"> drug-eluting stent (DES).</w:t>
      </w:r>
      <w:r w:rsidR="00F74E78" w:rsidRPr="009C7EB7">
        <w:rPr>
          <w:rFonts w:ascii="Calibri" w:hAnsi="Calibri"/>
          <w:lang w:val="en-US"/>
        </w:rPr>
        <w:t xml:space="preserve"> </w:t>
      </w:r>
      <w:r w:rsidR="00716B96" w:rsidRPr="009C7EB7">
        <w:rPr>
          <w:rFonts w:ascii="Calibri" w:hAnsi="Calibri"/>
          <w:lang w:val="en-US"/>
        </w:rPr>
        <w:t xml:space="preserve">At 12 months, </w:t>
      </w:r>
      <w:proofErr w:type="spellStart"/>
      <w:r w:rsidR="002F20D0" w:rsidRPr="009C7EB7">
        <w:rPr>
          <w:rFonts w:ascii="Calibri" w:hAnsi="Calibri"/>
          <w:lang w:val="en-US"/>
        </w:rPr>
        <w:t>BioFreedom</w:t>
      </w:r>
      <w:proofErr w:type="spellEnd"/>
      <w:r w:rsidR="002F20D0" w:rsidRPr="009C7EB7">
        <w:rPr>
          <w:rFonts w:ascii="Calibri" w:hAnsi="Calibri"/>
          <w:lang w:val="en-US"/>
        </w:rPr>
        <w:t xml:space="preserve"> demonstrated equivalent efficacy, measured by </w:t>
      </w:r>
      <w:r w:rsidR="00716B96" w:rsidRPr="009C7EB7">
        <w:rPr>
          <w:rFonts w:ascii="Calibri" w:hAnsi="Calibri"/>
          <w:lang w:val="en-US"/>
        </w:rPr>
        <w:t xml:space="preserve">in-stent </w:t>
      </w:r>
      <w:r w:rsidR="002F20D0" w:rsidRPr="009C7EB7">
        <w:rPr>
          <w:rFonts w:ascii="Calibri" w:hAnsi="Calibri"/>
          <w:lang w:val="en-US"/>
        </w:rPr>
        <w:t>late lumen loss, compared with</w:t>
      </w:r>
      <w:r w:rsidR="00AC49A7" w:rsidRPr="009C7EB7">
        <w:rPr>
          <w:rFonts w:ascii="Calibri" w:hAnsi="Calibri"/>
          <w:lang w:val="en-US"/>
        </w:rPr>
        <w:t xml:space="preserve"> </w:t>
      </w:r>
      <w:proofErr w:type="spellStart"/>
      <w:r w:rsidR="00AC49A7" w:rsidRPr="009C7EB7">
        <w:rPr>
          <w:rFonts w:ascii="Calibri" w:hAnsi="Calibri"/>
          <w:lang w:val="en-US"/>
        </w:rPr>
        <w:t>Taxus</w:t>
      </w:r>
      <w:proofErr w:type="spellEnd"/>
      <w:r w:rsidR="00AC49A7" w:rsidRPr="009C7EB7">
        <w:rPr>
          <w:rFonts w:ascii="Calibri" w:hAnsi="Calibri"/>
          <w:lang w:val="en-US"/>
        </w:rPr>
        <w:t xml:space="preserve"> </w:t>
      </w:r>
      <w:proofErr w:type="spellStart"/>
      <w:r w:rsidR="00AC49A7" w:rsidRPr="009C7EB7">
        <w:rPr>
          <w:rFonts w:ascii="Calibri" w:hAnsi="Calibri"/>
          <w:lang w:val="en-US"/>
        </w:rPr>
        <w:t>Liberté</w:t>
      </w:r>
      <w:proofErr w:type="spellEnd"/>
      <w:r w:rsidR="002F20D0" w:rsidRPr="009C7EB7">
        <w:rPr>
          <w:rFonts w:ascii="Calibri" w:hAnsi="Calibri"/>
          <w:lang w:val="en-US"/>
        </w:rPr>
        <w:t>, with a tren</w:t>
      </w:r>
      <w:r w:rsidR="00AC49A7" w:rsidRPr="009C7EB7">
        <w:rPr>
          <w:rFonts w:ascii="Calibri" w:hAnsi="Calibri"/>
          <w:lang w:val="en-US"/>
        </w:rPr>
        <w:t>d towards superiority</w:t>
      </w:r>
      <w:r w:rsidR="002F20D0" w:rsidRPr="009C7EB7">
        <w:rPr>
          <w:rFonts w:ascii="Calibri" w:hAnsi="Calibri"/>
          <w:lang w:val="en-US"/>
        </w:rPr>
        <w:t>.</w:t>
      </w:r>
      <w:r w:rsidR="00716B96" w:rsidRPr="009C7EB7">
        <w:rPr>
          <w:rFonts w:ascii="Calibri" w:hAnsi="Calibri"/>
          <w:lang w:val="en-US"/>
        </w:rPr>
        <w:t xml:space="preserve"> </w:t>
      </w:r>
      <w:r w:rsidR="00F74E78" w:rsidRPr="009C7EB7">
        <w:rPr>
          <w:rFonts w:ascii="Calibri" w:hAnsi="Calibri"/>
          <w:lang w:val="en-US"/>
        </w:rPr>
        <w:t xml:space="preserve">Median in-stent late lumen loss in patients receiving </w:t>
      </w:r>
      <w:proofErr w:type="spellStart"/>
      <w:r w:rsidR="00F74E78" w:rsidRPr="009C7EB7">
        <w:rPr>
          <w:rFonts w:ascii="Calibri" w:hAnsi="Calibri"/>
          <w:lang w:val="en-US"/>
        </w:rPr>
        <w:t>BioFreedom</w:t>
      </w:r>
      <w:proofErr w:type="spellEnd"/>
      <w:r w:rsidR="00F74E78" w:rsidRPr="009C7EB7">
        <w:rPr>
          <w:rFonts w:ascii="Calibri" w:hAnsi="Calibri"/>
          <w:lang w:val="en-US"/>
        </w:rPr>
        <w:t xml:space="preserve"> was </w:t>
      </w:r>
      <w:r w:rsidR="002F20D0" w:rsidRPr="009C7EB7">
        <w:rPr>
          <w:rFonts w:ascii="Calibri" w:hAnsi="Calibri"/>
          <w:lang w:val="en-US"/>
        </w:rPr>
        <w:t xml:space="preserve">reduced to </w:t>
      </w:r>
      <w:r w:rsidR="00F74E78" w:rsidRPr="009C7EB7">
        <w:rPr>
          <w:rFonts w:ascii="Calibri" w:hAnsi="Calibri"/>
          <w:lang w:val="en-US"/>
        </w:rPr>
        <w:t xml:space="preserve">0.17 mm </w:t>
      </w:r>
      <w:r w:rsidR="002F20D0" w:rsidRPr="009C7EB7">
        <w:rPr>
          <w:rFonts w:ascii="Calibri" w:hAnsi="Calibri"/>
          <w:lang w:val="en-US"/>
        </w:rPr>
        <w:t xml:space="preserve">as </w:t>
      </w:r>
      <w:r w:rsidR="00F74E78" w:rsidRPr="009C7EB7">
        <w:rPr>
          <w:rFonts w:ascii="Calibri" w:hAnsi="Calibri"/>
          <w:lang w:val="en-US"/>
        </w:rPr>
        <w:t xml:space="preserve">compared with a median in-stent late lumen loss of 0.35 mm in the </w:t>
      </w:r>
      <w:proofErr w:type="spellStart"/>
      <w:r w:rsidR="00F74E78" w:rsidRPr="009C7EB7">
        <w:rPr>
          <w:rFonts w:ascii="Calibri" w:hAnsi="Calibri"/>
          <w:lang w:val="en-US"/>
        </w:rPr>
        <w:t>Taxus</w:t>
      </w:r>
      <w:proofErr w:type="spellEnd"/>
      <w:r w:rsidR="00F74E78" w:rsidRPr="009C7EB7">
        <w:rPr>
          <w:rFonts w:ascii="Calibri" w:hAnsi="Calibri"/>
          <w:lang w:val="en-US"/>
        </w:rPr>
        <w:t xml:space="preserve"> </w:t>
      </w:r>
      <w:proofErr w:type="spellStart"/>
      <w:r w:rsidR="00F74E78" w:rsidRPr="009C7EB7">
        <w:rPr>
          <w:rFonts w:ascii="Calibri" w:hAnsi="Calibri"/>
          <w:lang w:val="en-US"/>
        </w:rPr>
        <w:t>Liberté</w:t>
      </w:r>
      <w:proofErr w:type="spellEnd"/>
      <w:r w:rsidR="00F74E78" w:rsidRPr="009C7EB7">
        <w:rPr>
          <w:rFonts w:ascii="Calibri" w:hAnsi="Calibri"/>
          <w:lang w:val="en-US"/>
        </w:rPr>
        <w:t xml:space="preserve"> group. </w:t>
      </w:r>
      <w:r w:rsidR="006B3D02">
        <w:rPr>
          <w:rFonts w:ascii="Calibri" w:hAnsi="Calibri" w:cs="Arial"/>
        </w:rPr>
        <w:t>Three-</w:t>
      </w:r>
      <w:r w:rsidR="00F74E78" w:rsidRPr="009C7EB7">
        <w:rPr>
          <w:rFonts w:ascii="Calibri" w:hAnsi="Calibri" w:cs="Arial"/>
        </w:rPr>
        <w:t>year clinical results</w:t>
      </w:r>
      <w:r w:rsidR="00716B96" w:rsidRPr="009C7EB7">
        <w:rPr>
          <w:rFonts w:ascii="Calibri" w:hAnsi="Calibri" w:cs="Arial"/>
        </w:rPr>
        <w:t>,</w:t>
      </w:r>
      <w:r w:rsidR="00F74E78" w:rsidRPr="009C7EB7">
        <w:rPr>
          <w:rFonts w:ascii="Calibri" w:hAnsi="Calibri" w:cs="Arial"/>
        </w:rPr>
        <w:t xml:space="preserve"> presented at TCT in October 2012, showed similar rates of MACE (Major Adverse Cardiac Events</w:t>
      </w:r>
      <w:r w:rsidR="001608B3" w:rsidRPr="009C7EB7">
        <w:rPr>
          <w:rFonts w:ascii="Calibri" w:hAnsi="Calibri" w:cs="Arial"/>
        </w:rPr>
        <w:t>)</w:t>
      </w:r>
      <w:r w:rsidR="00F74E78" w:rsidRPr="009C7EB7">
        <w:rPr>
          <w:rFonts w:ascii="Calibri" w:hAnsi="Calibri" w:cs="Arial"/>
        </w:rPr>
        <w:t xml:space="preserve"> </w:t>
      </w:r>
      <w:r w:rsidR="00F74E78" w:rsidRPr="009C7EB7">
        <w:rPr>
          <w:rFonts w:ascii="Calibri" w:hAnsi="Calibri" w:cs="Arial"/>
          <w:bCs/>
        </w:rPr>
        <w:t xml:space="preserve">between </w:t>
      </w:r>
      <w:proofErr w:type="spellStart"/>
      <w:r w:rsidR="00F74E78" w:rsidRPr="009C7EB7">
        <w:rPr>
          <w:rFonts w:ascii="Calibri" w:hAnsi="Calibri" w:cs="Arial"/>
          <w:bCs/>
        </w:rPr>
        <w:t>BioFreedom</w:t>
      </w:r>
      <w:proofErr w:type="spellEnd"/>
      <w:r w:rsidR="00F74E78" w:rsidRPr="009C7EB7">
        <w:rPr>
          <w:rFonts w:ascii="Calibri" w:hAnsi="Calibri" w:cs="Arial"/>
        </w:rPr>
        <w:t xml:space="preserve"> and </w:t>
      </w:r>
      <w:proofErr w:type="spellStart"/>
      <w:r w:rsidR="00F74E78" w:rsidRPr="009C7EB7">
        <w:rPr>
          <w:rFonts w:ascii="Calibri" w:hAnsi="Calibri" w:cs="Arial"/>
        </w:rPr>
        <w:t>Taxus</w:t>
      </w:r>
      <w:proofErr w:type="spellEnd"/>
      <w:r w:rsidR="00F74E78" w:rsidRPr="009C7EB7">
        <w:rPr>
          <w:rFonts w:ascii="Calibri" w:hAnsi="Calibri" w:cs="Arial"/>
        </w:rPr>
        <w:t xml:space="preserve"> </w:t>
      </w:r>
      <w:proofErr w:type="spellStart"/>
      <w:r w:rsidR="00F74E78" w:rsidRPr="009C7EB7">
        <w:rPr>
          <w:rFonts w:ascii="Calibri" w:hAnsi="Calibri" w:cs="Arial"/>
        </w:rPr>
        <w:t>Liberté</w:t>
      </w:r>
      <w:proofErr w:type="spellEnd"/>
      <w:r w:rsidR="00F74E78" w:rsidRPr="009C7EB7">
        <w:rPr>
          <w:rFonts w:ascii="Calibri" w:hAnsi="Calibri" w:cs="Arial"/>
        </w:rPr>
        <w:t>, with no evidence of stent thrombosis in either group.</w:t>
      </w:r>
    </w:p>
    <w:p w:rsidR="00BE5B4D" w:rsidRDefault="00CC4B18" w:rsidP="00BE5B4D">
      <w:pPr>
        <w:pStyle w:val="NormalWeb"/>
        <w:jc w:val="both"/>
        <w:rPr>
          <w:rFonts w:ascii="Calibri" w:hAnsi="Calibri" w:cs="Arial"/>
        </w:rPr>
      </w:pPr>
      <w:r>
        <w:rPr>
          <w:rFonts w:ascii="Calibri" w:hAnsi="Calibri" w:cs="Arial"/>
        </w:rPr>
        <w:t xml:space="preserve">To further evaluate </w:t>
      </w:r>
      <w:proofErr w:type="spellStart"/>
      <w:r>
        <w:rPr>
          <w:rFonts w:ascii="Calibri" w:hAnsi="Calibri" w:cs="Arial"/>
        </w:rPr>
        <w:t>BioFreedom</w:t>
      </w:r>
      <w:proofErr w:type="spellEnd"/>
      <w:r>
        <w:rPr>
          <w:rFonts w:ascii="Calibri" w:hAnsi="Calibri" w:cs="Arial"/>
        </w:rPr>
        <w:t xml:space="preserve"> in a larger patient population, Biosensors </w:t>
      </w:r>
      <w:r w:rsidR="00BE5B4D">
        <w:rPr>
          <w:rFonts w:ascii="Calibri" w:hAnsi="Calibri" w:cs="Arial"/>
        </w:rPr>
        <w:t xml:space="preserve">recently announced initiation of </w:t>
      </w:r>
      <w:r w:rsidR="008E5204">
        <w:rPr>
          <w:rFonts w:ascii="Calibri" w:hAnsi="Calibri" w:cs="Arial"/>
        </w:rPr>
        <w:t xml:space="preserve">enrolment in </w:t>
      </w:r>
      <w:r w:rsidR="00BE5B4D">
        <w:rPr>
          <w:rFonts w:ascii="Calibri" w:hAnsi="Calibri" w:cs="Arial"/>
        </w:rPr>
        <w:t xml:space="preserve">LEADERS FREE, </w:t>
      </w:r>
      <w:r w:rsidR="00BE5B4D">
        <w:rPr>
          <w:rFonts w:ascii="Calibri" w:hAnsi="Calibri" w:cs="Calibri"/>
          <w:lang w:eastAsia="ja-JP"/>
        </w:rPr>
        <w:t xml:space="preserve">the </w:t>
      </w:r>
      <w:r w:rsidR="00BE5B4D">
        <w:rPr>
          <w:rFonts w:ascii="Calibri" w:hAnsi="Calibri" w:cs="Arial"/>
        </w:rPr>
        <w:t xml:space="preserve">world’s first prospective, randomised double-blind trial </w:t>
      </w:r>
      <w:r w:rsidR="008E5204">
        <w:rPr>
          <w:rFonts w:ascii="Calibri" w:hAnsi="Calibri" w:cs="Arial"/>
        </w:rPr>
        <w:t xml:space="preserve">between a DCS and bare-metal stent (BMS), </w:t>
      </w:r>
      <w:r w:rsidR="00BE5B4D">
        <w:rPr>
          <w:rFonts w:ascii="Calibri" w:hAnsi="Calibri" w:cs="Arial"/>
        </w:rPr>
        <w:t xml:space="preserve">exclusively involving patients at high risk of bleeding. The study has been designed to confirm that </w:t>
      </w:r>
      <w:proofErr w:type="spellStart"/>
      <w:r w:rsidR="00BE5B4D">
        <w:rPr>
          <w:rFonts w:ascii="Calibri" w:hAnsi="Calibri" w:cs="Arial"/>
        </w:rPr>
        <w:t>BioFreedom</w:t>
      </w:r>
      <w:proofErr w:type="spellEnd"/>
      <w:r w:rsidR="00BE5B4D">
        <w:rPr>
          <w:rFonts w:ascii="Calibri" w:hAnsi="Calibri" w:cs="Arial"/>
        </w:rPr>
        <w:t xml:space="preserve"> is as safe as a BMS in this patient group, and can deliver the anti-</w:t>
      </w:r>
      <w:proofErr w:type="spellStart"/>
      <w:r w:rsidR="00BE5B4D">
        <w:rPr>
          <w:rFonts w:ascii="Calibri" w:hAnsi="Calibri" w:cs="Arial"/>
        </w:rPr>
        <w:t>restenotic</w:t>
      </w:r>
      <w:proofErr w:type="spellEnd"/>
      <w:r w:rsidR="00BE5B4D">
        <w:rPr>
          <w:rFonts w:ascii="Calibri" w:hAnsi="Calibri" w:cs="Arial"/>
        </w:rPr>
        <w:t xml:space="preserve"> benefit of a DES, with only a one-month course of</w:t>
      </w:r>
      <w:r w:rsidR="00FB04E2">
        <w:rPr>
          <w:rFonts w:ascii="Calibri" w:hAnsi="Calibri" w:cs="Arial"/>
        </w:rPr>
        <w:t xml:space="preserve"> dual anti-platelet therapy</w:t>
      </w:r>
      <w:r w:rsidR="00BE5B4D">
        <w:rPr>
          <w:rFonts w:ascii="Calibri" w:hAnsi="Calibri" w:cs="Arial"/>
        </w:rPr>
        <w:t xml:space="preserve"> </w:t>
      </w:r>
      <w:r w:rsidR="008E5204">
        <w:rPr>
          <w:rFonts w:ascii="Calibri" w:hAnsi="Calibri" w:cs="Arial"/>
        </w:rPr>
        <w:t>administered to all patients</w:t>
      </w:r>
      <w:r w:rsidR="00BE5B4D">
        <w:rPr>
          <w:rFonts w:ascii="Calibri" w:hAnsi="Calibri" w:cs="Arial"/>
        </w:rPr>
        <w:t xml:space="preserve">.  </w:t>
      </w:r>
    </w:p>
    <w:p w:rsidR="00DA178C" w:rsidRPr="007E3ECB" w:rsidRDefault="007C1438" w:rsidP="007E3ECB">
      <w:pPr>
        <w:pStyle w:val="NormalWeb"/>
        <w:jc w:val="both"/>
        <w:rPr>
          <w:rFonts w:ascii="Calibri" w:eastAsia="MS Mincho" w:hAnsi="Calibri" w:cs="Arial"/>
          <w:iCs/>
          <w:color w:val="000000"/>
          <w:lang w:eastAsia="ja-JP"/>
        </w:rPr>
      </w:pPr>
      <w:r w:rsidRPr="003C3FBC">
        <w:rPr>
          <w:rFonts w:ascii="Calibri" w:hAnsi="Calibri" w:cs="Arial"/>
        </w:rPr>
        <w:t xml:space="preserve">This trial will provide additional data to support </w:t>
      </w:r>
      <w:r w:rsidR="000A6401">
        <w:rPr>
          <w:rFonts w:ascii="Calibri" w:hAnsi="Calibri" w:cs="Arial"/>
        </w:rPr>
        <w:t xml:space="preserve">the launch of </w:t>
      </w:r>
      <w:proofErr w:type="spellStart"/>
      <w:r w:rsidR="000A6401">
        <w:rPr>
          <w:rFonts w:ascii="Calibri" w:hAnsi="Calibri" w:cs="Arial"/>
        </w:rPr>
        <w:t>BioFreedom</w:t>
      </w:r>
      <w:proofErr w:type="spellEnd"/>
      <w:r w:rsidR="000A6401">
        <w:rPr>
          <w:rFonts w:ascii="Calibri" w:hAnsi="Calibri" w:cs="Arial"/>
        </w:rPr>
        <w:t xml:space="preserve"> in select markets during 2013. </w:t>
      </w:r>
      <w:r w:rsidR="000A78E0">
        <w:rPr>
          <w:rFonts w:ascii="Calibri" w:hAnsi="Calibri" w:cs="Arial"/>
        </w:rPr>
        <w:t>The</w:t>
      </w:r>
      <w:r w:rsidR="000A6401">
        <w:rPr>
          <w:rFonts w:ascii="Calibri" w:hAnsi="Calibri" w:cs="Arial"/>
        </w:rPr>
        <w:t xml:space="preserve"> full commercial launch </w:t>
      </w:r>
      <w:r w:rsidR="00442009" w:rsidRPr="003C3FBC">
        <w:rPr>
          <w:rFonts w:ascii="Calibri" w:hAnsi="Calibri" w:cs="Arial"/>
        </w:rPr>
        <w:t xml:space="preserve">is currently anticipated </w:t>
      </w:r>
      <w:r w:rsidR="007E3ECB" w:rsidRPr="003C3FBC">
        <w:rPr>
          <w:rFonts w:ascii="Calibri" w:hAnsi="Calibri" w:cs="Arial"/>
        </w:rPr>
        <w:t>during 2014.</w:t>
      </w:r>
    </w:p>
    <w:p w:rsidR="00DB768A" w:rsidRPr="00DB768A" w:rsidRDefault="00DB768A" w:rsidP="00DB768A">
      <w:pPr>
        <w:jc w:val="both"/>
        <w:rPr>
          <w:rFonts w:ascii="Calibri" w:hAnsi="Calibri" w:cs="Arial"/>
        </w:rPr>
      </w:pPr>
    </w:p>
    <w:p w:rsidR="00BE5B4D" w:rsidRDefault="00BE5B4D" w:rsidP="00BE5B4D">
      <w:pPr>
        <w:spacing w:after="120"/>
        <w:jc w:val="center"/>
        <w:rPr>
          <w:rFonts w:ascii="Arial" w:hAnsi="Arial" w:cs="Arial"/>
          <w:sz w:val="22"/>
          <w:szCs w:val="22"/>
        </w:rPr>
      </w:pPr>
      <w:r>
        <w:rPr>
          <w:rFonts w:ascii="Arial" w:hAnsi="Arial" w:cs="Arial"/>
          <w:b/>
          <w:bCs/>
          <w:sz w:val="22"/>
          <w:szCs w:val="22"/>
        </w:rPr>
        <w:t>###</w:t>
      </w:r>
    </w:p>
    <w:p w:rsidR="00BE5B4D" w:rsidRPr="00CC64E9" w:rsidRDefault="00BE5B4D" w:rsidP="00BE5B4D">
      <w:pPr>
        <w:autoSpaceDE w:val="0"/>
        <w:autoSpaceDN w:val="0"/>
        <w:adjustRightInd w:val="0"/>
        <w:rPr>
          <w:rFonts w:ascii="Calibri" w:hAnsi="Calibri"/>
          <w:b/>
          <w:bCs/>
        </w:rPr>
      </w:pPr>
      <w:r w:rsidRPr="00CC64E9">
        <w:rPr>
          <w:rFonts w:ascii="Calibri" w:hAnsi="Calibri"/>
          <w:b/>
          <w:bCs/>
        </w:rPr>
        <w:t>For further information, please contact:</w:t>
      </w:r>
    </w:p>
    <w:p w:rsidR="00BE5B4D" w:rsidRDefault="00BE5B4D" w:rsidP="00BE5B4D">
      <w:pPr>
        <w:autoSpaceDE w:val="0"/>
        <w:autoSpaceDN w:val="0"/>
        <w:adjustRightInd w:val="0"/>
        <w:rPr>
          <w:rFonts w:ascii="Calibri" w:hAnsi="Calibri"/>
          <w:b/>
          <w:bCs/>
        </w:rPr>
      </w:pPr>
    </w:p>
    <w:tbl>
      <w:tblPr>
        <w:tblW w:w="0" w:type="auto"/>
        <w:tblLook w:val="04A0" w:firstRow="1" w:lastRow="0" w:firstColumn="1" w:lastColumn="0" w:noHBand="0" w:noVBand="1"/>
      </w:tblPr>
      <w:tblGrid>
        <w:gridCol w:w="4633"/>
        <w:gridCol w:w="4612"/>
      </w:tblGrid>
      <w:tr w:rsidR="00BE5B4D" w:rsidRPr="003F3497" w:rsidTr="00FB04E2">
        <w:tc>
          <w:tcPr>
            <w:tcW w:w="5342" w:type="dxa"/>
          </w:tcPr>
          <w:p w:rsidR="00BE5B4D" w:rsidRPr="00FB04E2" w:rsidRDefault="00BE5B4D" w:rsidP="00FB04E2">
            <w:pPr>
              <w:autoSpaceDE w:val="0"/>
              <w:autoSpaceDN w:val="0"/>
              <w:adjustRightInd w:val="0"/>
              <w:jc w:val="both"/>
              <w:rPr>
                <w:rFonts w:ascii="Calibri" w:hAnsi="Calibri" w:cs="Calibri"/>
                <w:u w:val="single"/>
              </w:rPr>
            </w:pPr>
            <w:r w:rsidRPr="00FB04E2">
              <w:rPr>
                <w:rFonts w:ascii="Calibri" w:hAnsi="Calibri" w:cs="Calibri"/>
                <w:u w:val="single"/>
              </w:rPr>
              <w:t>Corporate Communications</w:t>
            </w:r>
          </w:p>
          <w:p w:rsidR="00BE5B4D" w:rsidRPr="00FB04E2" w:rsidRDefault="00BE5B4D" w:rsidP="00FB04E2">
            <w:pPr>
              <w:autoSpaceDE w:val="0"/>
              <w:autoSpaceDN w:val="0"/>
              <w:adjustRightInd w:val="0"/>
              <w:jc w:val="both"/>
              <w:rPr>
                <w:rFonts w:ascii="Calibri" w:hAnsi="Calibri" w:cs="Calibri"/>
              </w:rPr>
            </w:pPr>
            <w:r w:rsidRPr="00FB04E2">
              <w:rPr>
                <w:rFonts w:ascii="Calibri" w:hAnsi="Calibri" w:cs="Calibri"/>
              </w:rPr>
              <w:t>Richard Kenyon</w:t>
            </w:r>
          </w:p>
          <w:p w:rsidR="00BE5B4D" w:rsidRPr="00FB04E2" w:rsidRDefault="00BE5B4D" w:rsidP="00FB04E2">
            <w:pPr>
              <w:autoSpaceDE w:val="0"/>
              <w:autoSpaceDN w:val="0"/>
              <w:adjustRightInd w:val="0"/>
              <w:jc w:val="both"/>
              <w:rPr>
                <w:rFonts w:ascii="Calibri" w:hAnsi="Calibri" w:cs="Calibri"/>
              </w:rPr>
            </w:pPr>
            <w:r w:rsidRPr="00FB04E2">
              <w:rPr>
                <w:rFonts w:ascii="Calibri" w:hAnsi="Calibri" w:cs="Calibri"/>
              </w:rPr>
              <w:t>Biosensors International Group</w:t>
            </w:r>
          </w:p>
          <w:p w:rsidR="00BE5B4D" w:rsidRPr="00FB04E2" w:rsidRDefault="00BE5B4D" w:rsidP="00FB04E2">
            <w:pPr>
              <w:autoSpaceDE w:val="0"/>
              <w:autoSpaceDN w:val="0"/>
              <w:adjustRightInd w:val="0"/>
              <w:jc w:val="both"/>
              <w:rPr>
                <w:rFonts w:ascii="Calibri" w:hAnsi="Calibri" w:cs="Calibri"/>
              </w:rPr>
            </w:pPr>
            <w:r w:rsidRPr="00FB04E2">
              <w:rPr>
                <w:rFonts w:ascii="Calibri" w:hAnsi="Calibri" w:cs="Calibri"/>
              </w:rPr>
              <w:t>+44 7831 569940</w:t>
            </w:r>
          </w:p>
          <w:p w:rsidR="00BE5B4D" w:rsidRPr="00FB04E2" w:rsidRDefault="00CE7EC6" w:rsidP="00FB04E2">
            <w:pPr>
              <w:autoSpaceDE w:val="0"/>
              <w:autoSpaceDN w:val="0"/>
              <w:adjustRightInd w:val="0"/>
              <w:jc w:val="both"/>
              <w:rPr>
                <w:rFonts w:ascii="Calibri" w:hAnsi="Calibri" w:cs="Calibri"/>
              </w:rPr>
            </w:pPr>
            <w:hyperlink r:id="rId9" w:history="1">
              <w:r w:rsidR="00BE5B4D" w:rsidRPr="00FB04E2">
                <w:rPr>
                  <w:rStyle w:val="Hyperlink"/>
                  <w:rFonts w:ascii="Calibri" w:hAnsi="Calibri" w:cs="Calibri"/>
                </w:rPr>
                <w:t>r.kenyon@biosensors.com</w:t>
              </w:r>
            </w:hyperlink>
          </w:p>
          <w:p w:rsidR="00BE5B4D" w:rsidRPr="00FB04E2" w:rsidRDefault="00BE5B4D" w:rsidP="00FB04E2">
            <w:pPr>
              <w:autoSpaceDE w:val="0"/>
              <w:autoSpaceDN w:val="0"/>
              <w:adjustRightInd w:val="0"/>
              <w:jc w:val="both"/>
              <w:rPr>
                <w:rFonts w:ascii="Calibri" w:hAnsi="Calibri" w:cs="Calibri"/>
                <w:u w:val="single"/>
              </w:rPr>
            </w:pPr>
          </w:p>
        </w:tc>
        <w:tc>
          <w:tcPr>
            <w:tcW w:w="5343" w:type="dxa"/>
          </w:tcPr>
          <w:p w:rsidR="00BE5B4D" w:rsidRPr="00FB04E2" w:rsidRDefault="00BE5B4D" w:rsidP="00FB04E2">
            <w:pPr>
              <w:autoSpaceDE w:val="0"/>
              <w:autoSpaceDN w:val="0"/>
              <w:adjustRightInd w:val="0"/>
              <w:rPr>
                <w:rFonts w:ascii="Calibri" w:hAnsi="Calibri" w:cs="Calibri"/>
                <w:u w:val="single"/>
              </w:rPr>
            </w:pPr>
            <w:r w:rsidRPr="00FB04E2">
              <w:rPr>
                <w:rFonts w:ascii="Calibri" w:hAnsi="Calibri" w:cs="Calibri"/>
                <w:u w:val="single"/>
              </w:rPr>
              <w:lastRenderedPageBreak/>
              <w:t>Investor Relations</w:t>
            </w:r>
          </w:p>
          <w:p w:rsidR="00BE5B4D" w:rsidRPr="00FB04E2" w:rsidRDefault="00BE5B4D" w:rsidP="00FB04E2">
            <w:pPr>
              <w:autoSpaceDE w:val="0"/>
              <w:autoSpaceDN w:val="0"/>
              <w:adjustRightInd w:val="0"/>
              <w:rPr>
                <w:rFonts w:ascii="Calibri" w:hAnsi="Calibri" w:cs="Calibri"/>
              </w:rPr>
            </w:pPr>
            <w:r w:rsidRPr="00FB04E2">
              <w:rPr>
                <w:rFonts w:ascii="Calibri" w:hAnsi="Calibri" w:cs="Calibri"/>
              </w:rPr>
              <w:t>Wong Teck Yenn</w:t>
            </w:r>
          </w:p>
          <w:p w:rsidR="00BE5B4D" w:rsidRPr="00FB04E2" w:rsidRDefault="00BE5B4D" w:rsidP="00FB04E2">
            <w:pPr>
              <w:autoSpaceDE w:val="0"/>
              <w:autoSpaceDN w:val="0"/>
              <w:adjustRightInd w:val="0"/>
              <w:rPr>
                <w:rFonts w:ascii="Calibri" w:hAnsi="Calibri" w:cs="Calibri"/>
              </w:rPr>
            </w:pPr>
            <w:r w:rsidRPr="00FB04E2">
              <w:rPr>
                <w:rFonts w:ascii="Calibri" w:hAnsi="Calibri" w:cs="Calibri"/>
              </w:rPr>
              <w:t>Biosensors International Group</w:t>
            </w:r>
          </w:p>
          <w:p w:rsidR="00BE5B4D" w:rsidRPr="00FB04E2" w:rsidRDefault="00BE5B4D" w:rsidP="00FB04E2">
            <w:pPr>
              <w:autoSpaceDE w:val="0"/>
              <w:autoSpaceDN w:val="0"/>
              <w:adjustRightInd w:val="0"/>
              <w:rPr>
                <w:rFonts w:ascii="Calibri" w:hAnsi="Calibri" w:cs="Calibri"/>
              </w:rPr>
            </w:pPr>
            <w:r w:rsidRPr="00FB04E2">
              <w:rPr>
                <w:rFonts w:ascii="Calibri" w:hAnsi="Calibri" w:cs="Calibri"/>
              </w:rPr>
              <w:t>+65 6213 5708</w:t>
            </w:r>
          </w:p>
          <w:p w:rsidR="00BE5B4D" w:rsidRPr="00FB04E2" w:rsidRDefault="00CE7EC6" w:rsidP="00FB04E2">
            <w:pPr>
              <w:autoSpaceDE w:val="0"/>
              <w:autoSpaceDN w:val="0"/>
              <w:adjustRightInd w:val="0"/>
              <w:rPr>
                <w:rFonts w:ascii="Calibri" w:hAnsi="Calibri" w:cs="Calibri"/>
              </w:rPr>
            </w:pPr>
            <w:hyperlink r:id="rId10" w:history="1">
              <w:r w:rsidR="00BE5B4D" w:rsidRPr="00FB04E2">
                <w:rPr>
                  <w:rStyle w:val="Hyperlink"/>
                  <w:rFonts w:ascii="Calibri" w:hAnsi="Calibri" w:cs="Calibri"/>
                </w:rPr>
                <w:t>ty.wong@biosensors.com</w:t>
              </w:r>
            </w:hyperlink>
          </w:p>
          <w:p w:rsidR="00BE5B4D" w:rsidRPr="00FB04E2" w:rsidRDefault="00BE5B4D" w:rsidP="00FB04E2">
            <w:pPr>
              <w:autoSpaceDE w:val="0"/>
              <w:autoSpaceDN w:val="0"/>
              <w:adjustRightInd w:val="0"/>
              <w:jc w:val="both"/>
              <w:rPr>
                <w:rFonts w:ascii="Calibri" w:hAnsi="Calibri" w:cs="Calibri"/>
                <w:u w:val="single"/>
              </w:rPr>
            </w:pPr>
          </w:p>
        </w:tc>
      </w:tr>
    </w:tbl>
    <w:p w:rsidR="00BE5B4D" w:rsidRPr="00A054E5" w:rsidRDefault="00BE5B4D" w:rsidP="00BE5B4D">
      <w:pPr>
        <w:autoSpaceDE w:val="0"/>
        <w:autoSpaceDN w:val="0"/>
        <w:adjustRightInd w:val="0"/>
        <w:rPr>
          <w:rFonts w:ascii="Calibri" w:hAnsi="Calibri"/>
        </w:rPr>
      </w:pPr>
      <w:bookmarkStart w:id="0" w:name="_GoBack"/>
      <w:bookmarkEnd w:id="0"/>
      <w:r w:rsidRPr="00A054E5">
        <w:rPr>
          <w:rFonts w:ascii="Calibri" w:hAnsi="Calibri"/>
          <w:b/>
          <w:bCs/>
        </w:rPr>
        <w:lastRenderedPageBreak/>
        <w:t xml:space="preserve">About Biosensors International Group, Ltd </w:t>
      </w:r>
    </w:p>
    <w:p w:rsidR="00BE5B4D" w:rsidRPr="003F3497" w:rsidRDefault="00BE5B4D" w:rsidP="00BE5B4D">
      <w:pPr>
        <w:autoSpaceDE w:val="0"/>
        <w:autoSpaceDN w:val="0"/>
        <w:adjustRightInd w:val="0"/>
        <w:jc w:val="both"/>
        <w:rPr>
          <w:rFonts w:ascii="Calibri" w:hAnsi="Calibri" w:cs="Calibri"/>
        </w:rPr>
      </w:pPr>
      <w:r w:rsidRPr="003F3497">
        <w:rPr>
          <w:rFonts w:ascii="Calibri" w:hAnsi="Calibri" w:cs="Calibri"/>
        </w:rPr>
        <w:t>Biosensors International develops, manufactures and markets innovative medical devices for interventional cardiology and critical care procedures. We aim to improve patients' lives through pioneering medical technology that pushes forward the boundaries of innovation.</w:t>
      </w:r>
    </w:p>
    <w:p w:rsidR="00BE5B4D" w:rsidRPr="003F3497" w:rsidRDefault="00BE5B4D" w:rsidP="00BE5B4D">
      <w:pPr>
        <w:autoSpaceDE w:val="0"/>
        <w:autoSpaceDN w:val="0"/>
        <w:adjustRightInd w:val="0"/>
        <w:jc w:val="both"/>
        <w:rPr>
          <w:rFonts w:ascii="Calibri" w:hAnsi="Calibri" w:cs="Calibri"/>
        </w:rPr>
      </w:pPr>
    </w:p>
    <w:p w:rsidR="00BE5B4D" w:rsidRPr="003F3497" w:rsidRDefault="00BE5B4D" w:rsidP="00BE5B4D">
      <w:pPr>
        <w:autoSpaceDE w:val="0"/>
        <w:autoSpaceDN w:val="0"/>
        <w:adjustRightInd w:val="0"/>
        <w:jc w:val="both"/>
        <w:rPr>
          <w:rFonts w:ascii="Calibri" w:hAnsi="Calibri" w:cs="Calibri"/>
          <w:lang w:eastAsia="en-GB"/>
        </w:rPr>
      </w:pPr>
      <w:r w:rsidRPr="003F3497">
        <w:rPr>
          <w:rFonts w:ascii="Calibri" w:hAnsi="Calibri" w:cs="Calibri"/>
          <w:lang w:eastAsia="en-GB"/>
        </w:rPr>
        <w:t xml:space="preserve">With the increasing use of the </w:t>
      </w:r>
      <w:r w:rsidRPr="003F3497">
        <w:rPr>
          <w:rFonts w:ascii="Calibri" w:hAnsi="Calibri" w:cs="Calibri"/>
          <w:iCs/>
        </w:rPr>
        <w:t xml:space="preserve">BioMatrix™ family of drug-eluting stents, </w:t>
      </w:r>
      <w:r w:rsidRPr="003F3497">
        <w:rPr>
          <w:rFonts w:ascii="Calibri" w:hAnsi="Calibri" w:cs="Calibri"/>
        </w:rPr>
        <w:t xml:space="preserve">we are </w:t>
      </w:r>
      <w:r w:rsidRPr="003F3497">
        <w:rPr>
          <w:rFonts w:ascii="Calibri" w:hAnsi="Calibri" w:cs="Calibri"/>
          <w:lang w:eastAsia="en-GB"/>
        </w:rPr>
        <w:t xml:space="preserve">rapidly emerging as a leader in the global coronary stent market. The recent launch of </w:t>
      </w:r>
      <w:r w:rsidRPr="003F3497">
        <w:rPr>
          <w:rFonts w:ascii="Calibri" w:hAnsi="Calibri" w:cs="Calibri"/>
          <w:iCs/>
        </w:rPr>
        <w:t xml:space="preserve">the Axxess™ self-expanding bifurcation drug-eluting stent </w:t>
      </w:r>
      <w:r w:rsidRPr="003F3497">
        <w:rPr>
          <w:rFonts w:ascii="Calibri" w:hAnsi="Calibri" w:cs="Calibri"/>
        </w:rPr>
        <w:t xml:space="preserve">and the development of the BioFreedom™ drug-coated stent further establish our technology leadership. </w:t>
      </w:r>
    </w:p>
    <w:p w:rsidR="00BE5B4D" w:rsidRPr="003F3497" w:rsidRDefault="00BE5B4D" w:rsidP="00BE5B4D">
      <w:pPr>
        <w:autoSpaceDE w:val="0"/>
        <w:autoSpaceDN w:val="0"/>
        <w:adjustRightInd w:val="0"/>
        <w:jc w:val="both"/>
        <w:rPr>
          <w:rFonts w:ascii="Calibri" w:hAnsi="Calibri" w:cs="Calibri"/>
        </w:rPr>
      </w:pPr>
    </w:p>
    <w:p w:rsidR="00BE5B4D" w:rsidRPr="003F3497" w:rsidRDefault="00BE5B4D" w:rsidP="00BE5B4D">
      <w:pPr>
        <w:autoSpaceDE w:val="0"/>
        <w:autoSpaceDN w:val="0"/>
        <w:adjustRightInd w:val="0"/>
        <w:jc w:val="both"/>
        <w:rPr>
          <w:rFonts w:ascii="Calibri" w:hAnsi="Calibri" w:cs="Calibri"/>
          <w:lang w:eastAsia="en-GB"/>
        </w:rPr>
      </w:pPr>
      <w:r w:rsidRPr="003F3497">
        <w:rPr>
          <w:rFonts w:ascii="Calibri" w:hAnsi="Calibri" w:cs="Calibri"/>
        </w:rPr>
        <w:t>All three stents inc</w:t>
      </w:r>
      <w:r>
        <w:rPr>
          <w:rFonts w:ascii="Calibri" w:hAnsi="Calibri" w:cs="Calibri"/>
        </w:rPr>
        <w:t xml:space="preserve">orporate </w:t>
      </w:r>
      <w:proofErr w:type="spellStart"/>
      <w:r>
        <w:rPr>
          <w:rFonts w:ascii="Calibri" w:hAnsi="Calibri" w:cs="Calibri"/>
        </w:rPr>
        <w:t>Biolimus</w:t>
      </w:r>
      <w:proofErr w:type="spellEnd"/>
      <w:r>
        <w:rPr>
          <w:rFonts w:ascii="Calibri" w:hAnsi="Calibri" w:cs="Calibri"/>
        </w:rPr>
        <w:t xml:space="preserve"> A9</w:t>
      </w:r>
      <w:r w:rsidRPr="003F3497">
        <w:rPr>
          <w:rFonts w:ascii="Calibri" w:hAnsi="Calibri" w:cs="Calibri"/>
          <w:iCs/>
        </w:rPr>
        <w:t>™</w:t>
      </w:r>
      <w:r w:rsidRPr="003F3497">
        <w:rPr>
          <w:rFonts w:ascii="Calibri" w:hAnsi="Calibri" w:cs="Calibri"/>
        </w:rPr>
        <w:t xml:space="preserve"> (BA9™), an anti-</w:t>
      </w:r>
      <w:proofErr w:type="spellStart"/>
      <w:r w:rsidRPr="003F3497">
        <w:rPr>
          <w:rFonts w:ascii="Calibri" w:hAnsi="Calibri" w:cs="Calibri"/>
        </w:rPr>
        <w:t>restenotic</w:t>
      </w:r>
      <w:proofErr w:type="spellEnd"/>
      <w:r w:rsidRPr="003F3497">
        <w:rPr>
          <w:rFonts w:ascii="Calibri" w:hAnsi="Calibri" w:cs="Calibri"/>
        </w:rPr>
        <w:t xml:space="preserve"> drug developed and patented by Biosensors specifi</w:t>
      </w:r>
      <w:r>
        <w:rPr>
          <w:rFonts w:ascii="Calibri" w:hAnsi="Calibri" w:cs="Calibri"/>
        </w:rPr>
        <w:t xml:space="preserve">cally for use with </w:t>
      </w:r>
      <w:r w:rsidRPr="003F3497">
        <w:rPr>
          <w:rFonts w:ascii="Calibri" w:hAnsi="Calibri" w:cs="Calibri"/>
        </w:rPr>
        <w:t xml:space="preserve">stents. Both the BioMatrix stent family and the Axxess stent feature a unique </w:t>
      </w:r>
      <w:proofErr w:type="spellStart"/>
      <w:r w:rsidRPr="003F3497">
        <w:rPr>
          <w:rFonts w:ascii="Calibri" w:hAnsi="Calibri" w:cs="Calibri"/>
        </w:rPr>
        <w:t>abluminal</w:t>
      </w:r>
      <w:proofErr w:type="spellEnd"/>
      <w:r w:rsidRPr="003F3497">
        <w:rPr>
          <w:rFonts w:ascii="Calibri" w:hAnsi="Calibri" w:cs="Calibri"/>
        </w:rPr>
        <w:t xml:space="preserve"> biodegradable polymer coating, which fully degrades into carbon dioxide and water after six to nine months as it releases BA9. The BioMatrix stent family features workhorse stent platforms for a broad range of lesions, and the Axxess stent employs a self-expanding stent platform specifically designed for treating bifurcation lesions. BioFreedom, a completely polymer‐free stent </w:t>
      </w:r>
      <w:proofErr w:type="spellStart"/>
      <w:r w:rsidRPr="003F3497">
        <w:rPr>
          <w:rFonts w:ascii="Calibri" w:hAnsi="Calibri" w:cs="Calibri"/>
        </w:rPr>
        <w:t>abluminally</w:t>
      </w:r>
      <w:proofErr w:type="spellEnd"/>
      <w:r w:rsidRPr="003F3497">
        <w:rPr>
          <w:rFonts w:ascii="Calibri" w:hAnsi="Calibri" w:cs="Calibri"/>
        </w:rPr>
        <w:t xml:space="preserve"> coated with BA9, </w:t>
      </w:r>
      <w:r w:rsidR="00A21475">
        <w:rPr>
          <w:rFonts w:ascii="Calibri" w:hAnsi="Calibri" w:cs="Calibri"/>
        </w:rPr>
        <w:t>has recently received CE Mark approval</w:t>
      </w:r>
      <w:r w:rsidRPr="003F3497">
        <w:rPr>
          <w:rFonts w:ascii="Calibri" w:hAnsi="Calibri" w:cs="Calibri"/>
        </w:rPr>
        <w:t>.</w:t>
      </w:r>
    </w:p>
    <w:p w:rsidR="00BE5B4D" w:rsidRPr="003F3497" w:rsidRDefault="00BE5B4D" w:rsidP="00BE5B4D">
      <w:pPr>
        <w:autoSpaceDE w:val="0"/>
        <w:autoSpaceDN w:val="0"/>
        <w:adjustRightInd w:val="0"/>
        <w:jc w:val="both"/>
        <w:rPr>
          <w:rFonts w:ascii="Calibri" w:hAnsi="Calibri" w:cs="Calibri"/>
        </w:rPr>
      </w:pPr>
    </w:p>
    <w:p w:rsidR="00BE5B4D" w:rsidRPr="003F3497" w:rsidRDefault="00BE5B4D" w:rsidP="00BE5B4D">
      <w:pPr>
        <w:autoSpaceDE w:val="0"/>
        <w:autoSpaceDN w:val="0"/>
        <w:adjustRightInd w:val="0"/>
        <w:jc w:val="both"/>
        <w:rPr>
          <w:rFonts w:ascii="Calibri" w:hAnsi="Calibri" w:cs="Calibri"/>
        </w:rPr>
      </w:pPr>
      <w:r w:rsidRPr="003F3497">
        <w:rPr>
          <w:rFonts w:ascii="Calibri" w:hAnsi="Calibri" w:cs="Calibri"/>
        </w:rPr>
        <w:t xml:space="preserve">For more information, please visit </w:t>
      </w:r>
      <w:hyperlink r:id="rId11" w:history="1">
        <w:r w:rsidRPr="003F3497">
          <w:rPr>
            <w:rStyle w:val="Hyperlink"/>
            <w:rFonts w:ascii="Calibri" w:hAnsi="Calibri" w:cs="Calibri"/>
          </w:rPr>
          <w:t>www.biosensors.com</w:t>
        </w:r>
      </w:hyperlink>
      <w:r>
        <w:rPr>
          <w:rFonts w:ascii="Calibri" w:hAnsi="Calibri" w:cs="Calibri"/>
        </w:rPr>
        <w:t>.</w:t>
      </w:r>
    </w:p>
    <w:p w:rsidR="00BE5B4D" w:rsidRDefault="00BE5B4D" w:rsidP="00A054E5">
      <w:pPr>
        <w:autoSpaceDE w:val="0"/>
        <w:autoSpaceDN w:val="0"/>
        <w:adjustRightInd w:val="0"/>
        <w:rPr>
          <w:rFonts w:ascii="Calibri" w:hAnsi="Calibri"/>
          <w:b/>
          <w:bCs/>
        </w:rPr>
      </w:pPr>
    </w:p>
    <w:sectPr w:rsidR="00BE5B4D" w:rsidSect="0046241E">
      <w:pgSz w:w="11909" w:h="16834" w:code="9"/>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EC6" w:rsidRDefault="00CE7EC6">
      <w:r>
        <w:separator/>
      </w:r>
    </w:p>
  </w:endnote>
  <w:endnote w:type="continuationSeparator" w:id="0">
    <w:p w:rsidR="00CE7EC6" w:rsidRDefault="00CE7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EC6" w:rsidRDefault="00CE7EC6">
      <w:r>
        <w:separator/>
      </w:r>
    </w:p>
  </w:footnote>
  <w:footnote w:type="continuationSeparator" w:id="0">
    <w:p w:rsidR="00CE7EC6" w:rsidRDefault="00CE7E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95B0B"/>
    <w:multiLevelType w:val="hybridMultilevel"/>
    <w:tmpl w:val="4E92B184"/>
    <w:lvl w:ilvl="0" w:tplc="80D26756">
      <w:start w:val="1"/>
      <w:numFmt w:val="bullet"/>
      <w:lvlText w:val="•"/>
      <w:lvlJc w:val="left"/>
      <w:pPr>
        <w:tabs>
          <w:tab w:val="num" w:pos="720"/>
        </w:tabs>
        <w:ind w:left="720" w:hanging="360"/>
      </w:pPr>
      <w:rPr>
        <w:rFonts w:ascii="Arial" w:hAnsi="Arial" w:hint="default"/>
      </w:rPr>
    </w:lvl>
    <w:lvl w:ilvl="1" w:tplc="C9ECFA16">
      <w:start w:val="1459"/>
      <w:numFmt w:val="bullet"/>
      <w:lvlText w:val="–"/>
      <w:lvlJc w:val="left"/>
      <w:pPr>
        <w:tabs>
          <w:tab w:val="num" w:pos="1440"/>
        </w:tabs>
        <w:ind w:left="1440" w:hanging="360"/>
      </w:pPr>
      <w:rPr>
        <w:rFonts w:ascii="Arial" w:hAnsi="Arial" w:hint="default"/>
      </w:rPr>
    </w:lvl>
    <w:lvl w:ilvl="2" w:tplc="BA92EBB6" w:tentative="1">
      <w:start w:val="1"/>
      <w:numFmt w:val="bullet"/>
      <w:lvlText w:val="•"/>
      <w:lvlJc w:val="left"/>
      <w:pPr>
        <w:tabs>
          <w:tab w:val="num" w:pos="2160"/>
        </w:tabs>
        <w:ind w:left="2160" w:hanging="360"/>
      </w:pPr>
      <w:rPr>
        <w:rFonts w:ascii="Arial" w:hAnsi="Arial" w:hint="default"/>
      </w:rPr>
    </w:lvl>
    <w:lvl w:ilvl="3" w:tplc="56B4C416" w:tentative="1">
      <w:start w:val="1"/>
      <w:numFmt w:val="bullet"/>
      <w:lvlText w:val="•"/>
      <w:lvlJc w:val="left"/>
      <w:pPr>
        <w:tabs>
          <w:tab w:val="num" w:pos="2880"/>
        </w:tabs>
        <w:ind w:left="2880" w:hanging="360"/>
      </w:pPr>
      <w:rPr>
        <w:rFonts w:ascii="Arial" w:hAnsi="Arial" w:hint="default"/>
      </w:rPr>
    </w:lvl>
    <w:lvl w:ilvl="4" w:tplc="392821D2" w:tentative="1">
      <w:start w:val="1"/>
      <w:numFmt w:val="bullet"/>
      <w:lvlText w:val="•"/>
      <w:lvlJc w:val="left"/>
      <w:pPr>
        <w:tabs>
          <w:tab w:val="num" w:pos="3600"/>
        </w:tabs>
        <w:ind w:left="3600" w:hanging="360"/>
      </w:pPr>
      <w:rPr>
        <w:rFonts w:ascii="Arial" w:hAnsi="Arial" w:hint="default"/>
      </w:rPr>
    </w:lvl>
    <w:lvl w:ilvl="5" w:tplc="DF46437C" w:tentative="1">
      <w:start w:val="1"/>
      <w:numFmt w:val="bullet"/>
      <w:lvlText w:val="•"/>
      <w:lvlJc w:val="left"/>
      <w:pPr>
        <w:tabs>
          <w:tab w:val="num" w:pos="4320"/>
        </w:tabs>
        <w:ind w:left="4320" w:hanging="360"/>
      </w:pPr>
      <w:rPr>
        <w:rFonts w:ascii="Arial" w:hAnsi="Arial" w:hint="default"/>
      </w:rPr>
    </w:lvl>
    <w:lvl w:ilvl="6" w:tplc="47225C78" w:tentative="1">
      <w:start w:val="1"/>
      <w:numFmt w:val="bullet"/>
      <w:lvlText w:val="•"/>
      <w:lvlJc w:val="left"/>
      <w:pPr>
        <w:tabs>
          <w:tab w:val="num" w:pos="5040"/>
        </w:tabs>
        <w:ind w:left="5040" w:hanging="360"/>
      </w:pPr>
      <w:rPr>
        <w:rFonts w:ascii="Arial" w:hAnsi="Arial" w:hint="default"/>
      </w:rPr>
    </w:lvl>
    <w:lvl w:ilvl="7" w:tplc="FD1491C4" w:tentative="1">
      <w:start w:val="1"/>
      <w:numFmt w:val="bullet"/>
      <w:lvlText w:val="•"/>
      <w:lvlJc w:val="left"/>
      <w:pPr>
        <w:tabs>
          <w:tab w:val="num" w:pos="5760"/>
        </w:tabs>
        <w:ind w:left="5760" w:hanging="360"/>
      </w:pPr>
      <w:rPr>
        <w:rFonts w:ascii="Arial" w:hAnsi="Arial" w:hint="default"/>
      </w:rPr>
    </w:lvl>
    <w:lvl w:ilvl="8" w:tplc="95EC228A" w:tentative="1">
      <w:start w:val="1"/>
      <w:numFmt w:val="bullet"/>
      <w:lvlText w:val="•"/>
      <w:lvlJc w:val="left"/>
      <w:pPr>
        <w:tabs>
          <w:tab w:val="num" w:pos="6480"/>
        </w:tabs>
        <w:ind w:left="6480" w:hanging="360"/>
      </w:pPr>
      <w:rPr>
        <w:rFonts w:ascii="Arial" w:hAnsi="Arial" w:hint="default"/>
      </w:rPr>
    </w:lvl>
  </w:abstractNum>
  <w:abstractNum w:abstractNumId="1">
    <w:nsid w:val="1C813C8E"/>
    <w:multiLevelType w:val="hybridMultilevel"/>
    <w:tmpl w:val="B02881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14D3CAB"/>
    <w:multiLevelType w:val="hybridMultilevel"/>
    <w:tmpl w:val="7506F690"/>
    <w:lvl w:ilvl="0" w:tplc="B62C5586">
      <w:start w:val="1"/>
      <w:numFmt w:val="bullet"/>
      <w:lvlText w:val="•"/>
      <w:lvlJc w:val="left"/>
      <w:pPr>
        <w:tabs>
          <w:tab w:val="num" w:pos="360"/>
        </w:tabs>
        <w:ind w:left="360" w:hanging="360"/>
      </w:pPr>
      <w:rPr>
        <w:rFonts w:ascii="Arial" w:hAnsi="Arial" w:hint="default"/>
      </w:rPr>
    </w:lvl>
    <w:lvl w:ilvl="1" w:tplc="69A2C39A">
      <w:start w:val="1"/>
      <w:numFmt w:val="bullet"/>
      <w:lvlText w:val="•"/>
      <w:lvlJc w:val="left"/>
      <w:pPr>
        <w:tabs>
          <w:tab w:val="num" w:pos="1080"/>
        </w:tabs>
        <w:ind w:left="1080" w:hanging="360"/>
      </w:pPr>
      <w:rPr>
        <w:rFonts w:ascii="Arial" w:hAnsi="Arial" w:hint="default"/>
      </w:rPr>
    </w:lvl>
    <w:lvl w:ilvl="2" w:tplc="6FC09A12">
      <w:start w:val="1089"/>
      <w:numFmt w:val="bullet"/>
      <w:lvlText w:val="•"/>
      <w:lvlJc w:val="left"/>
      <w:pPr>
        <w:tabs>
          <w:tab w:val="num" w:pos="1800"/>
        </w:tabs>
        <w:ind w:left="1800" w:hanging="360"/>
      </w:pPr>
      <w:rPr>
        <w:rFonts w:ascii="Times New Roman" w:hAnsi="Times New Roman" w:hint="default"/>
      </w:rPr>
    </w:lvl>
    <w:lvl w:ilvl="3" w:tplc="1D4C6DEC">
      <w:start w:val="1089"/>
      <w:numFmt w:val="bullet"/>
      <w:lvlText w:val="•"/>
      <w:lvlJc w:val="left"/>
      <w:pPr>
        <w:tabs>
          <w:tab w:val="num" w:pos="2520"/>
        </w:tabs>
        <w:ind w:left="2520" w:hanging="360"/>
      </w:pPr>
      <w:rPr>
        <w:rFonts w:ascii="Arial" w:hAnsi="Arial" w:hint="default"/>
      </w:rPr>
    </w:lvl>
    <w:lvl w:ilvl="4" w:tplc="81842BAE" w:tentative="1">
      <w:start w:val="1"/>
      <w:numFmt w:val="bullet"/>
      <w:lvlText w:val="•"/>
      <w:lvlJc w:val="left"/>
      <w:pPr>
        <w:tabs>
          <w:tab w:val="num" w:pos="3240"/>
        </w:tabs>
        <w:ind w:left="3240" w:hanging="360"/>
      </w:pPr>
      <w:rPr>
        <w:rFonts w:ascii="Arial" w:hAnsi="Arial" w:hint="default"/>
      </w:rPr>
    </w:lvl>
    <w:lvl w:ilvl="5" w:tplc="2A5A499C" w:tentative="1">
      <w:start w:val="1"/>
      <w:numFmt w:val="bullet"/>
      <w:lvlText w:val="•"/>
      <w:lvlJc w:val="left"/>
      <w:pPr>
        <w:tabs>
          <w:tab w:val="num" w:pos="3960"/>
        </w:tabs>
        <w:ind w:left="3960" w:hanging="360"/>
      </w:pPr>
      <w:rPr>
        <w:rFonts w:ascii="Arial" w:hAnsi="Arial" w:hint="default"/>
      </w:rPr>
    </w:lvl>
    <w:lvl w:ilvl="6" w:tplc="54A82E54" w:tentative="1">
      <w:start w:val="1"/>
      <w:numFmt w:val="bullet"/>
      <w:lvlText w:val="•"/>
      <w:lvlJc w:val="left"/>
      <w:pPr>
        <w:tabs>
          <w:tab w:val="num" w:pos="4680"/>
        </w:tabs>
        <w:ind w:left="4680" w:hanging="360"/>
      </w:pPr>
      <w:rPr>
        <w:rFonts w:ascii="Arial" w:hAnsi="Arial" w:hint="default"/>
      </w:rPr>
    </w:lvl>
    <w:lvl w:ilvl="7" w:tplc="B594828A" w:tentative="1">
      <w:start w:val="1"/>
      <w:numFmt w:val="bullet"/>
      <w:lvlText w:val="•"/>
      <w:lvlJc w:val="left"/>
      <w:pPr>
        <w:tabs>
          <w:tab w:val="num" w:pos="5400"/>
        </w:tabs>
        <w:ind w:left="5400" w:hanging="360"/>
      </w:pPr>
      <w:rPr>
        <w:rFonts w:ascii="Arial" w:hAnsi="Arial" w:hint="default"/>
      </w:rPr>
    </w:lvl>
    <w:lvl w:ilvl="8" w:tplc="7B4CAF28" w:tentative="1">
      <w:start w:val="1"/>
      <w:numFmt w:val="bullet"/>
      <w:lvlText w:val="•"/>
      <w:lvlJc w:val="left"/>
      <w:pPr>
        <w:tabs>
          <w:tab w:val="num" w:pos="6120"/>
        </w:tabs>
        <w:ind w:left="6120" w:hanging="360"/>
      </w:pPr>
      <w:rPr>
        <w:rFonts w:ascii="Arial" w:hAnsi="Arial" w:hint="default"/>
      </w:rPr>
    </w:lvl>
  </w:abstractNum>
  <w:abstractNum w:abstractNumId="3">
    <w:nsid w:val="21B85258"/>
    <w:multiLevelType w:val="hybridMultilevel"/>
    <w:tmpl w:val="A54AA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2E7EEB"/>
    <w:multiLevelType w:val="hybridMultilevel"/>
    <w:tmpl w:val="80C2FD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BF325F4"/>
    <w:multiLevelType w:val="hybridMultilevel"/>
    <w:tmpl w:val="5122F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CAD6CB9"/>
    <w:multiLevelType w:val="hybridMultilevel"/>
    <w:tmpl w:val="A9940C42"/>
    <w:lvl w:ilvl="0" w:tplc="8DD49EF8">
      <w:start w:val="1"/>
      <w:numFmt w:val="bullet"/>
      <w:lvlText w:val="•"/>
      <w:lvlJc w:val="left"/>
      <w:pPr>
        <w:tabs>
          <w:tab w:val="num" w:pos="720"/>
        </w:tabs>
        <w:ind w:left="720" w:hanging="360"/>
      </w:pPr>
      <w:rPr>
        <w:rFonts w:ascii="Arial" w:hAnsi="Arial" w:hint="default"/>
      </w:rPr>
    </w:lvl>
    <w:lvl w:ilvl="1" w:tplc="3DBE23BC">
      <w:start w:val="1"/>
      <w:numFmt w:val="bullet"/>
      <w:lvlText w:val="•"/>
      <w:lvlJc w:val="left"/>
      <w:pPr>
        <w:tabs>
          <w:tab w:val="num" w:pos="1440"/>
        </w:tabs>
        <w:ind w:left="1440" w:hanging="360"/>
      </w:pPr>
      <w:rPr>
        <w:rFonts w:ascii="Arial" w:hAnsi="Arial" w:hint="default"/>
      </w:rPr>
    </w:lvl>
    <w:lvl w:ilvl="2" w:tplc="5B1CD37A">
      <w:start w:val="240"/>
      <w:numFmt w:val="bullet"/>
      <w:lvlText w:val="•"/>
      <w:lvlJc w:val="left"/>
      <w:pPr>
        <w:tabs>
          <w:tab w:val="num" w:pos="2160"/>
        </w:tabs>
        <w:ind w:left="2160" w:hanging="360"/>
      </w:pPr>
      <w:rPr>
        <w:rFonts w:ascii="Times New Roman" w:hAnsi="Times New Roman" w:hint="default"/>
      </w:rPr>
    </w:lvl>
    <w:lvl w:ilvl="3" w:tplc="77486756" w:tentative="1">
      <w:start w:val="1"/>
      <w:numFmt w:val="bullet"/>
      <w:lvlText w:val="•"/>
      <w:lvlJc w:val="left"/>
      <w:pPr>
        <w:tabs>
          <w:tab w:val="num" w:pos="2880"/>
        </w:tabs>
        <w:ind w:left="2880" w:hanging="360"/>
      </w:pPr>
      <w:rPr>
        <w:rFonts w:ascii="Arial" w:hAnsi="Arial" w:hint="default"/>
      </w:rPr>
    </w:lvl>
    <w:lvl w:ilvl="4" w:tplc="E5905096" w:tentative="1">
      <w:start w:val="1"/>
      <w:numFmt w:val="bullet"/>
      <w:lvlText w:val="•"/>
      <w:lvlJc w:val="left"/>
      <w:pPr>
        <w:tabs>
          <w:tab w:val="num" w:pos="3600"/>
        </w:tabs>
        <w:ind w:left="3600" w:hanging="360"/>
      </w:pPr>
      <w:rPr>
        <w:rFonts w:ascii="Arial" w:hAnsi="Arial" w:hint="default"/>
      </w:rPr>
    </w:lvl>
    <w:lvl w:ilvl="5" w:tplc="FCE482F6" w:tentative="1">
      <w:start w:val="1"/>
      <w:numFmt w:val="bullet"/>
      <w:lvlText w:val="•"/>
      <w:lvlJc w:val="left"/>
      <w:pPr>
        <w:tabs>
          <w:tab w:val="num" w:pos="4320"/>
        </w:tabs>
        <w:ind w:left="4320" w:hanging="360"/>
      </w:pPr>
      <w:rPr>
        <w:rFonts w:ascii="Arial" w:hAnsi="Arial" w:hint="default"/>
      </w:rPr>
    </w:lvl>
    <w:lvl w:ilvl="6" w:tplc="9AA2E124" w:tentative="1">
      <w:start w:val="1"/>
      <w:numFmt w:val="bullet"/>
      <w:lvlText w:val="•"/>
      <w:lvlJc w:val="left"/>
      <w:pPr>
        <w:tabs>
          <w:tab w:val="num" w:pos="5040"/>
        </w:tabs>
        <w:ind w:left="5040" w:hanging="360"/>
      </w:pPr>
      <w:rPr>
        <w:rFonts w:ascii="Arial" w:hAnsi="Arial" w:hint="default"/>
      </w:rPr>
    </w:lvl>
    <w:lvl w:ilvl="7" w:tplc="9C54C9B8" w:tentative="1">
      <w:start w:val="1"/>
      <w:numFmt w:val="bullet"/>
      <w:lvlText w:val="•"/>
      <w:lvlJc w:val="left"/>
      <w:pPr>
        <w:tabs>
          <w:tab w:val="num" w:pos="5760"/>
        </w:tabs>
        <w:ind w:left="5760" w:hanging="360"/>
      </w:pPr>
      <w:rPr>
        <w:rFonts w:ascii="Arial" w:hAnsi="Arial" w:hint="default"/>
      </w:rPr>
    </w:lvl>
    <w:lvl w:ilvl="8" w:tplc="28967364" w:tentative="1">
      <w:start w:val="1"/>
      <w:numFmt w:val="bullet"/>
      <w:lvlText w:val="•"/>
      <w:lvlJc w:val="left"/>
      <w:pPr>
        <w:tabs>
          <w:tab w:val="num" w:pos="6480"/>
        </w:tabs>
        <w:ind w:left="6480" w:hanging="360"/>
      </w:pPr>
      <w:rPr>
        <w:rFonts w:ascii="Arial" w:hAnsi="Arial" w:hint="default"/>
      </w:rPr>
    </w:lvl>
  </w:abstractNum>
  <w:abstractNum w:abstractNumId="7">
    <w:nsid w:val="66A5165D"/>
    <w:multiLevelType w:val="hybridMultilevel"/>
    <w:tmpl w:val="667E9088"/>
    <w:lvl w:ilvl="0" w:tplc="30F46A56">
      <w:start w:val="1"/>
      <w:numFmt w:val="bullet"/>
      <w:lvlText w:val="•"/>
      <w:lvlJc w:val="left"/>
      <w:pPr>
        <w:tabs>
          <w:tab w:val="num" w:pos="720"/>
        </w:tabs>
        <w:ind w:left="720" w:hanging="360"/>
      </w:pPr>
      <w:rPr>
        <w:rFonts w:ascii="Arial" w:hAnsi="Arial" w:hint="default"/>
      </w:rPr>
    </w:lvl>
    <w:lvl w:ilvl="1" w:tplc="E7B0DAF8">
      <w:start w:val="1"/>
      <w:numFmt w:val="bullet"/>
      <w:lvlText w:val="•"/>
      <w:lvlJc w:val="left"/>
      <w:pPr>
        <w:tabs>
          <w:tab w:val="num" w:pos="1440"/>
        </w:tabs>
        <w:ind w:left="1440" w:hanging="360"/>
      </w:pPr>
      <w:rPr>
        <w:rFonts w:ascii="Arial" w:hAnsi="Arial" w:hint="default"/>
      </w:rPr>
    </w:lvl>
    <w:lvl w:ilvl="2" w:tplc="083AF782" w:tentative="1">
      <w:start w:val="1"/>
      <w:numFmt w:val="bullet"/>
      <w:lvlText w:val="•"/>
      <w:lvlJc w:val="left"/>
      <w:pPr>
        <w:tabs>
          <w:tab w:val="num" w:pos="2160"/>
        </w:tabs>
        <w:ind w:left="2160" w:hanging="360"/>
      </w:pPr>
      <w:rPr>
        <w:rFonts w:ascii="Arial" w:hAnsi="Arial" w:hint="default"/>
      </w:rPr>
    </w:lvl>
    <w:lvl w:ilvl="3" w:tplc="D54EB5B6" w:tentative="1">
      <w:start w:val="1"/>
      <w:numFmt w:val="bullet"/>
      <w:lvlText w:val="•"/>
      <w:lvlJc w:val="left"/>
      <w:pPr>
        <w:tabs>
          <w:tab w:val="num" w:pos="2880"/>
        </w:tabs>
        <w:ind w:left="2880" w:hanging="360"/>
      </w:pPr>
      <w:rPr>
        <w:rFonts w:ascii="Arial" w:hAnsi="Arial" w:hint="default"/>
      </w:rPr>
    </w:lvl>
    <w:lvl w:ilvl="4" w:tplc="8E6EB08C" w:tentative="1">
      <w:start w:val="1"/>
      <w:numFmt w:val="bullet"/>
      <w:lvlText w:val="•"/>
      <w:lvlJc w:val="left"/>
      <w:pPr>
        <w:tabs>
          <w:tab w:val="num" w:pos="3600"/>
        </w:tabs>
        <w:ind w:left="3600" w:hanging="360"/>
      </w:pPr>
      <w:rPr>
        <w:rFonts w:ascii="Arial" w:hAnsi="Arial" w:hint="default"/>
      </w:rPr>
    </w:lvl>
    <w:lvl w:ilvl="5" w:tplc="7A6AAED2" w:tentative="1">
      <w:start w:val="1"/>
      <w:numFmt w:val="bullet"/>
      <w:lvlText w:val="•"/>
      <w:lvlJc w:val="left"/>
      <w:pPr>
        <w:tabs>
          <w:tab w:val="num" w:pos="4320"/>
        </w:tabs>
        <w:ind w:left="4320" w:hanging="360"/>
      </w:pPr>
      <w:rPr>
        <w:rFonts w:ascii="Arial" w:hAnsi="Arial" w:hint="default"/>
      </w:rPr>
    </w:lvl>
    <w:lvl w:ilvl="6" w:tplc="224C44A6" w:tentative="1">
      <w:start w:val="1"/>
      <w:numFmt w:val="bullet"/>
      <w:lvlText w:val="•"/>
      <w:lvlJc w:val="left"/>
      <w:pPr>
        <w:tabs>
          <w:tab w:val="num" w:pos="5040"/>
        </w:tabs>
        <w:ind w:left="5040" w:hanging="360"/>
      </w:pPr>
      <w:rPr>
        <w:rFonts w:ascii="Arial" w:hAnsi="Arial" w:hint="default"/>
      </w:rPr>
    </w:lvl>
    <w:lvl w:ilvl="7" w:tplc="211C935E" w:tentative="1">
      <w:start w:val="1"/>
      <w:numFmt w:val="bullet"/>
      <w:lvlText w:val="•"/>
      <w:lvlJc w:val="left"/>
      <w:pPr>
        <w:tabs>
          <w:tab w:val="num" w:pos="5760"/>
        </w:tabs>
        <w:ind w:left="5760" w:hanging="360"/>
      </w:pPr>
      <w:rPr>
        <w:rFonts w:ascii="Arial" w:hAnsi="Arial" w:hint="default"/>
      </w:rPr>
    </w:lvl>
    <w:lvl w:ilvl="8" w:tplc="1B307BC2" w:tentative="1">
      <w:start w:val="1"/>
      <w:numFmt w:val="bullet"/>
      <w:lvlText w:val="•"/>
      <w:lvlJc w:val="left"/>
      <w:pPr>
        <w:tabs>
          <w:tab w:val="num" w:pos="6480"/>
        </w:tabs>
        <w:ind w:left="6480" w:hanging="360"/>
      </w:pPr>
      <w:rPr>
        <w:rFonts w:ascii="Arial" w:hAnsi="Arial" w:hint="default"/>
      </w:rPr>
    </w:lvl>
  </w:abstractNum>
  <w:abstractNum w:abstractNumId="8">
    <w:nsid w:val="765D217D"/>
    <w:multiLevelType w:val="hybridMultilevel"/>
    <w:tmpl w:val="045C88AE"/>
    <w:lvl w:ilvl="0" w:tplc="0FE62976">
      <w:start w:val="1"/>
      <w:numFmt w:val="bullet"/>
      <w:lvlText w:val="•"/>
      <w:lvlJc w:val="left"/>
      <w:pPr>
        <w:tabs>
          <w:tab w:val="num" w:pos="720"/>
        </w:tabs>
        <w:ind w:left="720" w:hanging="360"/>
      </w:pPr>
      <w:rPr>
        <w:rFonts w:ascii="Arial" w:hAnsi="Arial" w:hint="default"/>
      </w:rPr>
    </w:lvl>
    <w:lvl w:ilvl="1" w:tplc="FA3EB8AA">
      <w:start w:val="1459"/>
      <w:numFmt w:val="bullet"/>
      <w:lvlText w:val="–"/>
      <w:lvlJc w:val="left"/>
      <w:pPr>
        <w:tabs>
          <w:tab w:val="num" w:pos="1440"/>
        </w:tabs>
        <w:ind w:left="1440" w:hanging="360"/>
      </w:pPr>
      <w:rPr>
        <w:rFonts w:ascii="Arial" w:hAnsi="Arial" w:hint="default"/>
      </w:rPr>
    </w:lvl>
    <w:lvl w:ilvl="2" w:tplc="D5E678BC" w:tentative="1">
      <w:start w:val="1"/>
      <w:numFmt w:val="bullet"/>
      <w:lvlText w:val="•"/>
      <w:lvlJc w:val="left"/>
      <w:pPr>
        <w:tabs>
          <w:tab w:val="num" w:pos="2160"/>
        </w:tabs>
        <w:ind w:left="2160" w:hanging="360"/>
      </w:pPr>
      <w:rPr>
        <w:rFonts w:ascii="Arial" w:hAnsi="Arial" w:hint="default"/>
      </w:rPr>
    </w:lvl>
    <w:lvl w:ilvl="3" w:tplc="21787ED2" w:tentative="1">
      <w:start w:val="1"/>
      <w:numFmt w:val="bullet"/>
      <w:lvlText w:val="•"/>
      <w:lvlJc w:val="left"/>
      <w:pPr>
        <w:tabs>
          <w:tab w:val="num" w:pos="2880"/>
        </w:tabs>
        <w:ind w:left="2880" w:hanging="360"/>
      </w:pPr>
      <w:rPr>
        <w:rFonts w:ascii="Arial" w:hAnsi="Arial" w:hint="default"/>
      </w:rPr>
    </w:lvl>
    <w:lvl w:ilvl="4" w:tplc="C95EC5B8" w:tentative="1">
      <w:start w:val="1"/>
      <w:numFmt w:val="bullet"/>
      <w:lvlText w:val="•"/>
      <w:lvlJc w:val="left"/>
      <w:pPr>
        <w:tabs>
          <w:tab w:val="num" w:pos="3600"/>
        </w:tabs>
        <w:ind w:left="3600" w:hanging="360"/>
      </w:pPr>
      <w:rPr>
        <w:rFonts w:ascii="Arial" w:hAnsi="Arial" w:hint="default"/>
      </w:rPr>
    </w:lvl>
    <w:lvl w:ilvl="5" w:tplc="ADB205D8" w:tentative="1">
      <w:start w:val="1"/>
      <w:numFmt w:val="bullet"/>
      <w:lvlText w:val="•"/>
      <w:lvlJc w:val="left"/>
      <w:pPr>
        <w:tabs>
          <w:tab w:val="num" w:pos="4320"/>
        </w:tabs>
        <w:ind w:left="4320" w:hanging="360"/>
      </w:pPr>
      <w:rPr>
        <w:rFonts w:ascii="Arial" w:hAnsi="Arial" w:hint="default"/>
      </w:rPr>
    </w:lvl>
    <w:lvl w:ilvl="6" w:tplc="A1248C06" w:tentative="1">
      <w:start w:val="1"/>
      <w:numFmt w:val="bullet"/>
      <w:lvlText w:val="•"/>
      <w:lvlJc w:val="left"/>
      <w:pPr>
        <w:tabs>
          <w:tab w:val="num" w:pos="5040"/>
        </w:tabs>
        <w:ind w:left="5040" w:hanging="360"/>
      </w:pPr>
      <w:rPr>
        <w:rFonts w:ascii="Arial" w:hAnsi="Arial" w:hint="default"/>
      </w:rPr>
    </w:lvl>
    <w:lvl w:ilvl="7" w:tplc="6E9E1B42" w:tentative="1">
      <w:start w:val="1"/>
      <w:numFmt w:val="bullet"/>
      <w:lvlText w:val="•"/>
      <w:lvlJc w:val="left"/>
      <w:pPr>
        <w:tabs>
          <w:tab w:val="num" w:pos="5760"/>
        </w:tabs>
        <w:ind w:left="5760" w:hanging="360"/>
      </w:pPr>
      <w:rPr>
        <w:rFonts w:ascii="Arial" w:hAnsi="Arial" w:hint="default"/>
      </w:rPr>
    </w:lvl>
    <w:lvl w:ilvl="8" w:tplc="F1527E08" w:tentative="1">
      <w:start w:val="1"/>
      <w:numFmt w:val="bullet"/>
      <w:lvlText w:val="•"/>
      <w:lvlJc w:val="left"/>
      <w:pPr>
        <w:tabs>
          <w:tab w:val="num" w:pos="6480"/>
        </w:tabs>
        <w:ind w:left="6480" w:hanging="360"/>
      </w:pPr>
      <w:rPr>
        <w:rFonts w:ascii="Arial" w:hAnsi="Arial" w:hint="default"/>
      </w:rPr>
    </w:lvl>
  </w:abstractNum>
  <w:abstractNum w:abstractNumId="9">
    <w:nsid w:val="76A8500B"/>
    <w:multiLevelType w:val="hybridMultilevel"/>
    <w:tmpl w:val="B02881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8"/>
  </w:num>
  <w:num w:numId="4">
    <w:abstractNumId w:val="6"/>
  </w:num>
  <w:num w:numId="5">
    <w:abstractNumId w:val="2"/>
  </w:num>
  <w:num w:numId="6">
    <w:abstractNumId w:val="7"/>
  </w:num>
  <w:num w:numId="7">
    <w:abstractNumId w:val="3"/>
  </w:num>
  <w:num w:numId="8">
    <w:abstractNumId w:val="1"/>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FD3"/>
    <w:rsid w:val="00002F74"/>
    <w:rsid w:val="00005547"/>
    <w:rsid w:val="00032451"/>
    <w:rsid w:val="000562A9"/>
    <w:rsid w:val="000728FA"/>
    <w:rsid w:val="00073083"/>
    <w:rsid w:val="000758E6"/>
    <w:rsid w:val="00092818"/>
    <w:rsid w:val="000929AC"/>
    <w:rsid w:val="000A6401"/>
    <w:rsid w:val="000A78E0"/>
    <w:rsid w:val="000C059A"/>
    <w:rsid w:val="000D1B24"/>
    <w:rsid w:val="000D343B"/>
    <w:rsid w:val="000E35FC"/>
    <w:rsid w:val="000F7A18"/>
    <w:rsid w:val="00110D84"/>
    <w:rsid w:val="001204BD"/>
    <w:rsid w:val="001228AA"/>
    <w:rsid w:val="001303AB"/>
    <w:rsid w:val="001342FB"/>
    <w:rsid w:val="00136053"/>
    <w:rsid w:val="00157FDA"/>
    <w:rsid w:val="0016081E"/>
    <w:rsid w:val="001608B3"/>
    <w:rsid w:val="0016196E"/>
    <w:rsid w:val="00161A94"/>
    <w:rsid w:val="00162E5A"/>
    <w:rsid w:val="001640A3"/>
    <w:rsid w:val="00165171"/>
    <w:rsid w:val="00167530"/>
    <w:rsid w:val="00174612"/>
    <w:rsid w:val="0018064E"/>
    <w:rsid w:val="00180C30"/>
    <w:rsid w:val="001921BB"/>
    <w:rsid w:val="001943DB"/>
    <w:rsid w:val="0019570C"/>
    <w:rsid w:val="001A0141"/>
    <w:rsid w:val="001A27D6"/>
    <w:rsid w:val="001B1720"/>
    <w:rsid w:val="001D303F"/>
    <w:rsid w:val="001D3B51"/>
    <w:rsid w:val="00204F8F"/>
    <w:rsid w:val="00211F45"/>
    <w:rsid w:val="002321C3"/>
    <w:rsid w:val="002509E5"/>
    <w:rsid w:val="002565A9"/>
    <w:rsid w:val="002945E4"/>
    <w:rsid w:val="00294D02"/>
    <w:rsid w:val="002A6B64"/>
    <w:rsid w:val="002A7329"/>
    <w:rsid w:val="002D7D93"/>
    <w:rsid w:val="002E0AF0"/>
    <w:rsid w:val="002F20D0"/>
    <w:rsid w:val="002F2FD3"/>
    <w:rsid w:val="002F36C3"/>
    <w:rsid w:val="003339A7"/>
    <w:rsid w:val="0033725F"/>
    <w:rsid w:val="00343451"/>
    <w:rsid w:val="00355084"/>
    <w:rsid w:val="00355BA9"/>
    <w:rsid w:val="003606E8"/>
    <w:rsid w:val="00372E7F"/>
    <w:rsid w:val="003765C1"/>
    <w:rsid w:val="0038613D"/>
    <w:rsid w:val="003C3FBC"/>
    <w:rsid w:val="003C4184"/>
    <w:rsid w:val="003D4130"/>
    <w:rsid w:val="003D7527"/>
    <w:rsid w:val="003D7E45"/>
    <w:rsid w:val="003F5C6A"/>
    <w:rsid w:val="003F5D68"/>
    <w:rsid w:val="00400C09"/>
    <w:rsid w:val="00405B60"/>
    <w:rsid w:val="004247F7"/>
    <w:rsid w:val="0044091F"/>
    <w:rsid w:val="00442009"/>
    <w:rsid w:val="004533AE"/>
    <w:rsid w:val="0046241E"/>
    <w:rsid w:val="00474C73"/>
    <w:rsid w:val="004B04FF"/>
    <w:rsid w:val="004B30B6"/>
    <w:rsid w:val="004B5F00"/>
    <w:rsid w:val="004D5C09"/>
    <w:rsid w:val="005147AF"/>
    <w:rsid w:val="00543ABC"/>
    <w:rsid w:val="005805FF"/>
    <w:rsid w:val="00596C76"/>
    <w:rsid w:val="005A018B"/>
    <w:rsid w:val="005A0DA6"/>
    <w:rsid w:val="005A63DD"/>
    <w:rsid w:val="005B48CC"/>
    <w:rsid w:val="005C24CC"/>
    <w:rsid w:val="005D65A0"/>
    <w:rsid w:val="00605F33"/>
    <w:rsid w:val="00620576"/>
    <w:rsid w:val="00620E69"/>
    <w:rsid w:val="00640E20"/>
    <w:rsid w:val="006415FC"/>
    <w:rsid w:val="0064548E"/>
    <w:rsid w:val="006510C2"/>
    <w:rsid w:val="00651522"/>
    <w:rsid w:val="00662B34"/>
    <w:rsid w:val="006720F0"/>
    <w:rsid w:val="0067421F"/>
    <w:rsid w:val="0067453A"/>
    <w:rsid w:val="00675A7F"/>
    <w:rsid w:val="006A3707"/>
    <w:rsid w:val="006A6933"/>
    <w:rsid w:val="006B3D02"/>
    <w:rsid w:val="006B6F5A"/>
    <w:rsid w:val="006C18E4"/>
    <w:rsid w:val="006C4C46"/>
    <w:rsid w:val="006D1BEC"/>
    <w:rsid w:val="006F0720"/>
    <w:rsid w:val="006F0F42"/>
    <w:rsid w:val="00700CD7"/>
    <w:rsid w:val="00701A7F"/>
    <w:rsid w:val="00705164"/>
    <w:rsid w:val="00706F3A"/>
    <w:rsid w:val="00712357"/>
    <w:rsid w:val="007160BE"/>
    <w:rsid w:val="00716822"/>
    <w:rsid w:val="00716B96"/>
    <w:rsid w:val="00716BAF"/>
    <w:rsid w:val="00717947"/>
    <w:rsid w:val="00722F51"/>
    <w:rsid w:val="007306CF"/>
    <w:rsid w:val="007526A0"/>
    <w:rsid w:val="00757326"/>
    <w:rsid w:val="00766BC6"/>
    <w:rsid w:val="00774380"/>
    <w:rsid w:val="007925CF"/>
    <w:rsid w:val="007C027E"/>
    <w:rsid w:val="007C068E"/>
    <w:rsid w:val="007C1438"/>
    <w:rsid w:val="007C3222"/>
    <w:rsid w:val="007D745D"/>
    <w:rsid w:val="007E3ECB"/>
    <w:rsid w:val="007F722F"/>
    <w:rsid w:val="008029DD"/>
    <w:rsid w:val="00804970"/>
    <w:rsid w:val="00805D87"/>
    <w:rsid w:val="00813EF1"/>
    <w:rsid w:val="00814DE7"/>
    <w:rsid w:val="00834CDD"/>
    <w:rsid w:val="0083539F"/>
    <w:rsid w:val="00840467"/>
    <w:rsid w:val="00852370"/>
    <w:rsid w:val="00860AE2"/>
    <w:rsid w:val="00870C34"/>
    <w:rsid w:val="00885580"/>
    <w:rsid w:val="00896E69"/>
    <w:rsid w:val="00897A4E"/>
    <w:rsid w:val="008A3B3C"/>
    <w:rsid w:val="008C0E82"/>
    <w:rsid w:val="008E5204"/>
    <w:rsid w:val="009051FF"/>
    <w:rsid w:val="00916090"/>
    <w:rsid w:val="00921989"/>
    <w:rsid w:val="0092332E"/>
    <w:rsid w:val="00933AFD"/>
    <w:rsid w:val="009410F9"/>
    <w:rsid w:val="0094378D"/>
    <w:rsid w:val="0095093C"/>
    <w:rsid w:val="00977ADB"/>
    <w:rsid w:val="00996346"/>
    <w:rsid w:val="00997BB3"/>
    <w:rsid w:val="009A189D"/>
    <w:rsid w:val="009A6F6B"/>
    <w:rsid w:val="009B49A3"/>
    <w:rsid w:val="009C7EB7"/>
    <w:rsid w:val="009D21F4"/>
    <w:rsid w:val="009D6C6F"/>
    <w:rsid w:val="009D7273"/>
    <w:rsid w:val="009F2B68"/>
    <w:rsid w:val="009F2E6D"/>
    <w:rsid w:val="009F3A8E"/>
    <w:rsid w:val="00A005F7"/>
    <w:rsid w:val="00A012FE"/>
    <w:rsid w:val="00A054E5"/>
    <w:rsid w:val="00A11CBC"/>
    <w:rsid w:val="00A20DCE"/>
    <w:rsid w:val="00A21475"/>
    <w:rsid w:val="00A42EDB"/>
    <w:rsid w:val="00A46A56"/>
    <w:rsid w:val="00A668B7"/>
    <w:rsid w:val="00A74D89"/>
    <w:rsid w:val="00A74E09"/>
    <w:rsid w:val="00A77C31"/>
    <w:rsid w:val="00A85C84"/>
    <w:rsid w:val="00A863EF"/>
    <w:rsid w:val="00A92AEC"/>
    <w:rsid w:val="00A97B27"/>
    <w:rsid w:val="00AB3306"/>
    <w:rsid w:val="00AC49A7"/>
    <w:rsid w:val="00AD4B1F"/>
    <w:rsid w:val="00B00DE7"/>
    <w:rsid w:val="00B00E84"/>
    <w:rsid w:val="00B129E8"/>
    <w:rsid w:val="00B179C1"/>
    <w:rsid w:val="00B22269"/>
    <w:rsid w:val="00B35E75"/>
    <w:rsid w:val="00B435B0"/>
    <w:rsid w:val="00B50C91"/>
    <w:rsid w:val="00B50E90"/>
    <w:rsid w:val="00B75C22"/>
    <w:rsid w:val="00B82B6F"/>
    <w:rsid w:val="00B84DD1"/>
    <w:rsid w:val="00B87E39"/>
    <w:rsid w:val="00BA01D3"/>
    <w:rsid w:val="00BB5B7A"/>
    <w:rsid w:val="00BD7B3D"/>
    <w:rsid w:val="00BE5B4D"/>
    <w:rsid w:val="00BF2215"/>
    <w:rsid w:val="00BF5FD3"/>
    <w:rsid w:val="00C00653"/>
    <w:rsid w:val="00C02555"/>
    <w:rsid w:val="00C333C9"/>
    <w:rsid w:val="00C36A6B"/>
    <w:rsid w:val="00C43D0F"/>
    <w:rsid w:val="00C45521"/>
    <w:rsid w:val="00C51A07"/>
    <w:rsid w:val="00C55AD2"/>
    <w:rsid w:val="00C73672"/>
    <w:rsid w:val="00C8040C"/>
    <w:rsid w:val="00C918BD"/>
    <w:rsid w:val="00CA0FD6"/>
    <w:rsid w:val="00CA4366"/>
    <w:rsid w:val="00CC4B18"/>
    <w:rsid w:val="00CC64E9"/>
    <w:rsid w:val="00CD72B0"/>
    <w:rsid w:val="00CE06E0"/>
    <w:rsid w:val="00CE472B"/>
    <w:rsid w:val="00CE7EC6"/>
    <w:rsid w:val="00CF67E1"/>
    <w:rsid w:val="00CF7D33"/>
    <w:rsid w:val="00D00703"/>
    <w:rsid w:val="00D06FD9"/>
    <w:rsid w:val="00D12303"/>
    <w:rsid w:val="00D13971"/>
    <w:rsid w:val="00D22E2D"/>
    <w:rsid w:val="00D2364C"/>
    <w:rsid w:val="00D30701"/>
    <w:rsid w:val="00D377BE"/>
    <w:rsid w:val="00D50578"/>
    <w:rsid w:val="00D65BF0"/>
    <w:rsid w:val="00D715DB"/>
    <w:rsid w:val="00D9173C"/>
    <w:rsid w:val="00DA178C"/>
    <w:rsid w:val="00DB1B47"/>
    <w:rsid w:val="00DB4475"/>
    <w:rsid w:val="00DB768A"/>
    <w:rsid w:val="00DD1515"/>
    <w:rsid w:val="00DF2290"/>
    <w:rsid w:val="00E052BC"/>
    <w:rsid w:val="00E0687A"/>
    <w:rsid w:val="00E10C44"/>
    <w:rsid w:val="00E25448"/>
    <w:rsid w:val="00E369FD"/>
    <w:rsid w:val="00E46799"/>
    <w:rsid w:val="00E479EE"/>
    <w:rsid w:val="00E51BA3"/>
    <w:rsid w:val="00E52EF1"/>
    <w:rsid w:val="00E63175"/>
    <w:rsid w:val="00E644F1"/>
    <w:rsid w:val="00E64D5B"/>
    <w:rsid w:val="00E7500D"/>
    <w:rsid w:val="00E80675"/>
    <w:rsid w:val="00E81682"/>
    <w:rsid w:val="00E931EC"/>
    <w:rsid w:val="00EA36C9"/>
    <w:rsid w:val="00EB16F3"/>
    <w:rsid w:val="00EB1D23"/>
    <w:rsid w:val="00EC124E"/>
    <w:rsid w:val="00EC3355"/>
    <w:rsid w:val="00ED62C7"/>
    <w:rsid w:val="00EF0764"/>
    <w:rsid w:val="00EF0EFF"/>
    <w:rsid w:val="00EF4F4F"/>
    <w:rsid w:val="00EF7C58"/>
    <w:rsid w:val="00F07537"/>
    <w:rsid w:val="00F42147"/>
    <w:rsid w:val="00F43E22"/>
    <w:rsid w:val="00F62A14"/>
    <w:rsid w:val="00F7036D"/>
    <w:rsid w:val="00F74E78"/>
    <w:rsid w:val="00F75988"/>
    <w:rsid w:val="00F76AF8"/>
    <w:rsid w:val="00F87343"/>
    <w:rsid w:val="00F95AD8"/>
    <w:rsid w:val="00FA0EFF"/>
    <w:rsid w:val="00FA15CE"/>
    <w:rsid w:val="00FB04E2"/>
    <w:rsid w:val="00FD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C3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77C3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7C31"/>
    <w:rPr>
      <w:rFonts w:cs="Times New Roman"/>
      <w:sz w:val="2"/>
    </w:rPr>
  </w:style>
  <w:style w:type="character" w:styleId="CommentReference">
    <w:name w:val="annotation reference"/>
    <w:basedOn w:val="DefaultParagraphFont"/>
    <w:uiPriority w:val="99"/>
    <w:semiHidden/>
    <w:rsid w:val="00A77C31"/>
    <w:rPr>
      <w:rFonts w:cs="Times New Roman"/>
      <w:sz w:val="16"/>
      <w:szCs w:val="16"/>
    </w:rPr>
  </w:style>
  <w:style w:type="paragraph" w:styleId="CommentText">
    <w:name w:val="annotation text"/>
    <w:basedOn w:val="Normal"/>
    <w:link w:val="CommentTextChar"/>
    <w:uiPriority w:val="99"/>
    <w:semiHidden/>
    <w:rsid w:val="00A77C31"/>
    <w:rPr>
      <w:sz w:val="20"/>
      <w:szCs w:val="20"/>
    </w:rPr>
  </w:style>
  <w:style w:type="character" w:customStyle="1" w:styleId="CommentTextChar">
    <w:name w:val="Comment Text Char"/>
    <w:basedOn w:val="DefaultParagraphFont"/>
    <w:link w:val="CommentText"/>
    <w:uiPriority w:val="99"/>
    <w:semiHidden/>
    <w:locked/>
    <w:rsid w:val="00A77C31"/>
    <w:rPr>
      <w:rFonts w:cs="Times New Roman"/>
    </w:rPr>
  </w:style>
  <w:style w:type="paragraph" w:styleId="CommentSubject">
    <w:name w:val="annotation subject"/>
    <w:basedOn w:val="CommentText"/>
    <w:next w:val="CommentText"/>
    <w:link w:val="CommentSubjectChar"/>
    <w:uiPriority w:val="99"/>
    <w:semiHidden/>
    <w:rsid w:val="00A77C31"/>
    <w:rPr>
      <w:b/>
      <w:bCs/>
    </w:rPr>
  </w:style>
  <w:style w:type="character" w:customStyle="1" w:styleId="CommentSubjectChar">
    <w:name w:val="Comment Subject Char"/>
    <w:basedOn w:val="CommentTextChar"/>
    <w:link w:val="CommentSubject"/>
    <w:uiPriority w:val="99"/>
    <w:semiHidden/>
    <w:locked/>
    <w:rsid w:val="00A77C31"/>
    <w:rPr>
      <w:rFonts w:cs="Times New Roman"/>
      <w:b/>
      <w:bCs/>
    </w:rPr>
  </w:style>
  <w:style w:type="character" w:styleId="Hyperlink">
    <w:name w:val="Hyperlink"/>
    <w:basedOn w:val="DefaultParagraphFont"/>
    <w:rsid w:val="00A77C31"/>
    <w:rPr>
      <w:rFonts w:cs="Times New Roman"/>
      <w:color w:val="0000FF"/>
      <w:u w:val="single"/>
    </w:rPr>
  </w:style>
  <w:style w:type="character" w:customStyle="1" w:styleId="bodytext1">
    <w:name w:val="bodytext1"/>
    <w:basedOn w:val="DefaultParagraphFont"/>
    <w:uiPriority w:val="99"/>
    <w:rsid w:val="00A77C31"/>
    <w:rPr>
      <w:rFonts w:ascii="Verdana" w:hAnsi="Verdana" w:cs="Arial"/>
      <w:color w:val="000000"/>
      <w:sz w:val="18"/>
      <w:szCs w:val="18"/>
    </w:rPr>
  </w:style>
  <w:style w:type="paragraph" w:styleId="Header">
    <w:name w:val="header"/>
    <w:basedOn w:val="Normal"/>
    <w:link w:val="HeaderChar"/>
    <w:uiPriority w:val="99"/>
    <w:rsid w:val="00A77C31"/>
    <w:pPr>
      <w:tabs>
        <w:tab w:val="center" w:pos="4320"/>
        <w:tab w:val="right" w:pos="8640"/>
      </w:tabs>
    </w:pPr>
  </w:style>
  <w:style w:type="character" w:customStyle="1" w:styleId="HeaderChar">
    <w:name w:val="Header Char"/>
    <w:basedOn w:val="DefaultParagraphFont"/>
    <w:link w:val="Header"/>
    <w:uiPriority w:val="99"/>
    <w:semiHidden/>
    <w:locked/>
    <w:rsid w:val="00A77C31"/>
    <w:rPr>
      <w:rFonts w:cs="Times New Roman"/>
      <w:sz w:val="24"/>
      <w:szCs w:val="24"/>
    </w:rPr>
  </w:style>
  <w:style w:type="paragraph" w:styleId="Footer">
    <w:name w:val="footer"/>
    <w:basedOn w:val="Normal"/>
    <w:link w:val="FooterChar"/>
    <w:uiPriority w:val="99"/>
    <w:rsid w:val="00A77C31"/>
    <w:pPr>
      <w:tabs>
        <w:tab w:val="center" w:pos="4320"/>
        <w:tab w:val="right" w:pos="8640"/>
      </w:tabs>
    </w:pPr>
  </w:style>
  <w:style w:type="character" w:customStyle="1" w:styleId="FooterChar">
    <w:name w:val="Footer Char"/>
    <w:basedOn w:val="DefaultParagraphFont"/>
    <w:link w:val="Footer"/>
    <w:uiPriority w:val="99"/>
    <w:semiHidden/>
    <w:locked/>
    <w:rsid w:val="00A77C31"/>
    <w:rPr>
      <w:rFonts w:cs="Times New Roman"/>
      <w:sz w:val="24"/>
      <w:szCs w:val="24"/>
    </w:rPr>
  </w:style>
  <w:style w:type="paragraph" w:styleId="BodyText">
    <w:name w:val="Body Text"/>
    <w:basedOn w:val="Normal"/>
    <w:link w:val="BodyTextChar"/>
    <w:uiPriority w:val="99"/>
    <w:rsid w:val="00A77C31"/>
    <w:pPr>
      <w:spacing w:line="480" w:lineRule="auto"/>
      <w:jc w:val="both"/>
    </w:pPr>
    <w:rPr>
      <w:lang w:eastAsia="es-ES"/>
    </w:rPr>
  </w:style>
  <w:style w:type="character" w:customStyle="1" w:styleId="BodyTextChar">
    <w:name w:val="Body Text Char"/>
    <w:basedOn w:val="DefaultParagraphFont"/>
    <w:link w:val="BodyText"/>
    <w:uiPriority w:val="99"/>
    <w:semiHidden/>
    <w:locked/>
    <w:rsid w:val="00A77C31"/>
    <w:rPr>
      <w:rFonts w:cs="Times New Roman"/>
      <w:sz w:val="24"/>
      <w:szCs w:val="24"/>
    </w:rPr>
  </w:style>
  <w:style w:type="paragraph" w:styleId="Revision">
    <w:name w:val="Revision"/>
    <w:hidden/>
    <w:uiPriority w:val="99"/>
    <w:semiHidden/>
    <w:rsid w:val="00A97B27"/>
    <w:rPr>
      <w:sz w:val="24"/>
      <w:szCs w:val="24"/>
      <w:lang w:val="en-US" w:eastAsia="en-US"/>
    </w:rPr>
  </w:style>
  <w:style w:type="paragraph" w:styleId="DocumentMap">
    <w:name w:val="Document Map"/>
    <w:basedOn w:val="Normal"/>
    <w:link w:val="DocumentMapChar"/>
    <w:uiPriority w:val="99"/>
    <w:semiHidden/>
    <w:rsid w:val="0016081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3339A7"/>
    <w:rPr>
      <w:rFonts w:cs="Times New Roman"/>
      <w:sz w:val="2"/>
      <w:lang w:val="en-US" w:eastAsia="en-US"/>
    </w:rPr>
  </w:style>
  <w:style w:type="paragraph" w:customStyle="1" w:styleId="Default">
    <w:name w:val="Default"/>
    <w:rsid w:val="001303AB"/>
    <w:pPr>
      <w:autoSpaceDE w:val="0"/>
      <w:autoSpaceDN w:val="0"/>
      <w:adjustRightInd w:val="0"/>
    </w:pPr>
    <w:rPr>
      <w:rFonts w:ascii="Calibri" w:eastAsia="Batang" w:hAnsi="Calibri" w:cs="Calibri"/>
      <w:color w:val="000000"/>
      <w:sz w:val="24"/>
      <w:szCs w:val="24"/>
      <w:lang w:val="en-US" w:eastAsia="ja-JP"/>
    </w:rPr>
  </w:style>
  <w:style w:type="paragraph" w:styleId="ListParagraph">
    <w:name w:val="List Paragraph"/>
    <w:basedOn w:val="Normal"/>
    <w:uiPriority w:val="34"/>
    <w:qFormat/>
    <w:rsid w:val="000C059A"/>
    <w:pPr>
      <w:ind w:left="720"/>
      <w:contextualSpacing/>
    </w:pPr>
  </w:style>
  <w:style w:type="paragraph" w:styleId="NormalWeb">
    <w:name w:val="Normal (Web)"/>
    <w:basedOn w:val="Normal"/>
    <w:uiPriority w:val="99"/>
    <w:unhideWhenUsed/>
    <w:rsid w:val="00204F8F"/>
    <w:pPr>
      <w:spacing w:before="100" w:beforeAutospacing="1" w:after="100" w:afterAutospacing="1"/>
    </w:pPr>
    <w:rPr>
      <w:lang w:val="en-GB" w:eastAsia="en-GB"/>
    </w:rPr>
  </w:style>
  <w:style w:type="table" w:styleId="TableGrid">
    <w:name w:val="Table Grid"/>
    <w:basedOn w:val="TableNormal"/>
    <w:rsid w:val="00BE5B4D"/>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C3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77C3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7C31"/>
    <w:rPr>
      <w:rFonts w:cs="Times New Roman"/>
      <w:sz w:val="2"/>
    </w:rPr>
  </w:style>
  <w:style w:type="character" w:styleId="CommentReference">
    <w:name w:val="annotation reference"/>
    <w:basedOn w:val="DefaultParagraphFont"/>
    <w:uiPriority w:val="99"/>
    <w:semiHidden/>
    <w:rsid w:val="00A77C31"/>
    <w:rPr>
      <w:rFonts w:cs="Times New Roman"/>
      <w:sz w:val="16"/>
      <w:szCs w:val="16"/>
    </w:rPr>
  </w:style>
  <w:style w:type="paragraph" w:styleId="CommentText">
    <w:name w:val="annotation text"/>
    <w:basedOn w:val="Normal"/>
    <w:link w:val="CommentTextChar"/>
    <w:uiPriority w:val="99"/>
    <w:semiHidden/>
    <w:rsid w:val="00A77C31"/>
    <w:rPr>
      <w:sz w:val="20"/>
      <w:szCs w:val="20"/>
    </w:rPr>
  </w:style>
  <w:style w:type="character" w:customStyle="1" w:styleId="CommentTextChar">
    <w:name w:val="Comment Text Char"/>
    <w:basedOn w:val="DefaultParagraphFont"/>
    <w:link w:val="CommentText"/>
    <w:uiPriority w:val="99"/>
    <w:semiHidden/>
    <w:locked/>
    <w:rsid w:val="00A77C31"/>
    <w:rPr>
      <w:rFonts w:cs="Times New Roman"/>
    </w:rPr>
  </w:style>
  <w:style w:type="paragraph" w:styleId="CommentSubject">
    <w:name w:val="annotation subject"/>
    <w:basedOn w:val="CommentText"/>
    <w:next w:val="CommentText"/>
    <w:link w:val="CommentSubjectChar"/>
    <w:uiPriority w:val="99"/>
    <w:semiHidden/>
    <w:rsid w:val="00A77C31"/>
    <w:rPr>
      <w:b/>
      <w:bCs/>
    </w:rPr>
  </w:style>
  <w:style w:type="character" w:customStyle="1" w:styleId="CommentSubjectChar">
    <w:name w:val="Comment Subject Char"/>
    <w:basedOn w:val="CommentTextChar"/>
    <w:link w:val="CommentSubject"/>
    <w:uiPriority w:val="99"/>
    <w:semiHidden/>
    <w:locked/>
    <w:rsid w:val="00A77C31"/>
    <w:rPr>
      <w:rFonts w:cs="Times New Roman"/>
      <w:b/>
      <w:bCs/>
    </w:rPr>
  </w:style>
  <w:style w:type="character" w:styleId="Hyperlink">
    <w:name w:val="Hyperlink"/>
    <w:basedOn w:val="DefaultParagraphFont"/>
    <w:rsid w:val="00A77C31"/>
    <w:rPr>
      <w:rFonts w:cs="Times New Roman"/>
      <w:color w:val="0000FF"/>
      <w:u w:val="single"/>
    </w:rPr>
  </w:style>
  <w:style w:type="character" w:customStyle="1" w:styleId="bodytext1">
    <w:name w:val="bodytext1"/>
    <w:basedOn w:val="DefaultParagraphFont"/>
    <w:uiPriority w:val="99"/>
    <w:rsid w:val="00A77C31"/>
    <w:rPr>
      <w:rFonts w:ascii="Verdana" w:hAnsi="Verdana" w:cs="Arial"/>
      <w:color w:val="000000"/>
      <w:sz w:val="18"/>
      <w:szCs w:val="18"/>
    </w:rPr>
  </w:style>
  <w:style w:type="paragraph" w:styleId="Header">
    <w:name w:val="header"/>
    <w:basedOn w:val="Normal"/>
    <w:link w:val="HeaderChar"/>
    <w:uiPriority w:val="99"/>
    <w:rsid w:val="00A77C31"/>
    <w:pPr>
      <w:tabs>
        <w:tab w:val="center" w:pos="4320"/>
        <w:tab w:val="right" w:pos="8640"/>
      </w:tabs>
    </w:pPr>
  </w:style>
  <w:style w:type="character" w:customStyle="1" w:styleId="HeaderChar">
    <w:name w:val="Header Char"/>
    <w:basedOn w:val="DefaultParagraphFont"/>
    <w:link w:val="Header"/>
    <w:uiPriority w:val="99"/>
    <w:semiHidden/>
    <w:locked/>
    <w:rsid w:val="00A77C31"/>
    <w:rPr>
      <w:rFonts w:cs="Times New Roman"/>
      <w:sz w:val="24"/>
      <w:szCs w:val="24"/>
    </w:rPr>
  </w:style>
  <w:style w:type="paragraph" w:styleId="Footer">
    <w:name w:val="footer"/>
    <w:basedOn w:val="Normal"/>
    <w:link w:val="FooterChar"/>
    <w:uiPriority w:val="99"/>
    <w:rsid w:val="00A77C31"/>
    <w:pPr>
      <w:tabs>
        <w:tab w:val="center" w:pos="4320"/>
        <w:tab w:val="right" w:pos="8640"/>
      </w:tabs>
    </w:pPr>
  </w:style>
  <w:style w:type="character" w:customStyle="1" w:styleId="FooterChar">
    <w:name w:val="Footer Char"/>
    <w:basedOn w:val="DefaultParagraphFont"/>
    <w:link w:val="Footer"/>
    <w:uiPriority w:val="99"/>
    <w:semiHidden/>
    <w:locked/>
    <w:rsid w:val="00A77C31"/>
    <w:rPr>
      <w:rFonts w:cs="Times New Roman"/>
      <w:sz w:val="24"/>
      <w:szCs w:val="24"/>
    </w:rPr>
  </w:style>
  <w:style w:type="paragraph" w:styleId="BodyText">
    <w:name w:val="Body Text"/>
    <w:basedOn w:val="Normal"/>
    <w:link w:val="BodyTextChar"/>
    <w:uiPriority w:val="99"/>
    <w:rsid w:val="00A77C31"/>
    <w:pPr>
      <w:spacing w:line="480" w:lineRule="auto"/>
      <w:jc w:val="both"/>
    </w:pPr>
    <w:rPr>
      <w:lang w:eastAsia="es-ES"/>
    </w:rPr>
  </w:style>
  <w:style w:type="character" w:customStyle="1" w:styleId="BodyTextChar">
    <w:name w:val="Body Text Char"/>
    <w:basedOn w:val="DefaultParagraphFont"/>
    <w:link w:val="BodyText"/>
    <w:uiPriority w:val="99"/>
    <w:semiHidden/>
    <w:locked/>
    <w:rsid w:val="00A77C31"/>
    <w:rPr>
      <w:rFonts w:cs="Times New Roman"/>
      <w:sz w:val="24"/>
      <w:szCs w:val="24"/>
    </w:rPr>
  </w:style>
  <w:style w:type="paragraph" w:styleId="Revision">
    <w:name w:val="Revision"/>
    <w:hidden/>
    <w:uiPriority w:val="99"/>
    <w:semiHidden/>
    <w:rsid w:val="00A97B27"/>
    <w:rPr>
      <w:sz w:val="24"/>
      <w:szCs w:val="24"/>
      <w:lang w:val="en-US" w:eastAsia="en-US"/>
    </w:rPr>
  </w:style>
  <w:style w:type="paragraph" w:styleId="DocumentMap">
    <w:name w:val="Document Map"/>
    <w:basedOn w:val="Normal"/>
    <w:link w:val="DocumentMapChar"/>
    <w:uiPriority w:val="99"/>
    <w:semiHidden/>
    <w:rsid w:val="0016081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3339A7"/>
    <w:rPr>
      <w:rFonts w:cs="Times New Roman"/>
      <w:sz w:val="2"/>
      <w:lang w:val="en-US" w:eastAsia="en-US"/>
    </w:rPr>
  </w:style>
  <w:style w:type="paragraph" w:customStyle="1" w:styleId="Default">
    <w:name w:val="Default"/>
    <w:rsid w:val="001303AB"/>
    <w:pPr>
      <w:autoSpaceDE w:val="0"/>
      <w:autoSpaceDN w:val="0"/>
      <w:adjustRightInd w:val="0"/>
    </w:pPr>
    <w:rPr>
      <w:rFonts w:ascii="Calibri" w:eastAsia="Batang" w:hAnsi="Calibri" w:cs="Calibri"/>
      <w:color w:val="000000"/>
      <w:sz w:val="24"/>
      <w:szCs w:val="24"/>
      <w:lang w:val="en-US" w:eastAsia="ja-JP"/>
    </w:rPr>
  </w:style>
  <w:style w:type="paragraph" w:styleId="ListParagraph">
    <w:name w:val="List Paragraph"/>
    <w:basedOn w:val="Normal"/>
    <w:uiPriority w:val="34"/>
    <w:qFormat/>
    <w:rsid w:val="000C059A"/>
    <w:pPr>
      <w:ind w:left="720"/>
      <w:contextualSpacing/>
    </w:pPr>
  </w:style>
  <w:style w:type="paragraph" w:styleId="NormalWeb">
    <w:name w:val="Normal (Web)"/>
    <w:basedOn w:val="Normal"/>
    <w:uiPriority w:val="99"/>
    <w:unhideWhenUsed/>
    <w:rsid w:val="00204F8F"/>
    <w:pPr>
      <w:spacing w:before="100" w:beforeAutospacing="1" w:after="100" w:afterAutospacing="1"/>
    </w:pPr>
    <w:rPr>
      <w:lang w:val="en-GB" w:eastAsia="en-GB"/>
    </w:rPr>
  </w:style>
  <w:style w:type="table" w:styleId="TableGrid">
    <w:name w:val="Table Grid"/>
    <w:basedOn w:val="TableNormal"/>
    <w:rsid w:val="00BE5B4D"/>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798921">
      <w:bodyDiv w:val="1"/>
      <w:marLeft w:val="0"/>
      <w:marRight w:val="0"/>
      <w:marTop w:val="0"/>
      <w:marBottom w:val="0"/>
      <w:divBdr>
        <w:top w:val="none" w:sz="0" w:space="0" w:color="auto"/>
        <w:left w:val="none" w:sz="0" w:space="0" w:color="auto"/>
        <w:bottom w:val="none" w:sz="0" w:space="0" w:color="auto"/>
        <w:right w:val="none" w:sz="0" w:space="0" w:color="auto"/>
      </w:divBdr>
      <w:divsChild>
        <w:div w:id="1900096252">
          <w:marLeft w:val="0"/>
          <w:marRight w:val="0"/>
          <w:marTop w:val="0"/>
          <w:marBottom w:val="0"/>
          <w:divBdr>
            <w:top w:val="none" w:sz="0" w:space="0" w:color="auto"/>
            <w:left w:val="none" w:sz="0" w:space="0" w:color="auto"/>
            <w:bottom w:val="none" w:sz="0" w:space="0" w:color="auto"/>
            <w:right w:val="none" w:sz="0" w:space="0" w:color="auto"/>
          </w:divBdr>
        </w:div>
      </w:divsChild>
    </w:div>
    <w:div w:id="1690838787">
      <w:marLeft w:val="0"/>
      <w:marRight w:val="0"/>
      <w:marTop w:val="0"/>
      <w:marBottom w:val="0"/>
      <w:divBdr>
        <w:top w:val="none" w:sz="0" w:space="0" w:color="auto"/>
        <w:left w:val="none" w:sz="0" w:space="0" w:color="auto"/>
        <w:bottom w:val="none" w:sz="0" w:space="0" w:color="auto"/>
        <w:right w:val="none" w:sz="0" w:space="0" w:color="auto"/>
      </w:divBdr>
      <w:divsChild>
        <w:div w:id="1690838785">
          <w:marLeft w:val="994"/>
          <w:marRight w:val="0"/>
          <w:marTop w:val="125"/>
          <w:marBottom w:val="0"/>
          <w:divBdr>
            <w:top w:val="none" w:sz="0" w:space="0" w:color="auto"/>
            <w:left w:val="none" w:sz="0" w:space="0" w:color="auto"/>
            <w:bottom w:val="none" w:sz="0" w:space="0" w:color="auto"/>
            <w:right w:val="none" w:sz="0" w:space="0" w:color="auto"/>
          </w:divBdr>
        </w:div>
        <w:div w:id="1690838790">
          <w:marLeft w:val="1800"/>
          <w:marRight w:val="0"/>
          <w:marTop w:val="115"/>
          <w:marBottom w:val="0"/>
          <w:divBdr>
            <w:top w:val="none" w:sz="0" w:space="0" w:color="auto"/>
            <w:left w:val="none" w:sz="0" w:space="0" w:color="auto"/>
            <w:bottom w:val="none" w:sz="0" w:space="0" w:color="auto"/>
            <w:right w:val="none" w:sz="0" w:space="0" w:color="auto"/>
          </w:divBdr>
        </w:div>
        <w:div w:id="1690838793">
          <w:marLeft w:val="994"/>
          <w:marRight w:val="0"/>
          <w:marTop w:val="125"/>
          <w:marBottom w:val="0"/>
          <w:divBdr>
            <w:top w:val="none" w:sz="0" w:space="0" w:color="auto"/>
            <w:left w:val="none" w:sz="0" w:space="0" w:color="auto"/>
            <w:bottom w:val="none" w:sz="0" w:space="0" w:color="auto"/>
            <w:right w:val="none" w:sz="0" w:space="0" w:color="auto"/>
          </w:divBdr>
        </w:div>
        <w:div w:id="1690838798">
          <w:marLeft w:val="1800"/>
          <w:marRight w:val="0"/>
          <w:marTop w:val="115"/>
          <w:marBottom w:val="0"/>
          <w:divBdr>
            <w:top w:val="none" w:sz="0" w:space="0" w:color="auto"/>
            <w:left w:val="none" w:sz="0" w:space="0" w:color="auto"/>
            <w:bottom w:val="none" w:sz="0" w:space="0" w:color="auto"/>
            <w:right w:val="none" w:sz="0" w:space="0" w:color="auto"/>
          </w:divBdr>
        </w:div>
        <w:div w:id="1690838799">
          <w:marLeft w:val="1800"/>
          <w:marRight w:val="0"/>
          <w:marTop w:val="115"/>
          <w:marBottom w:val="0"/>
          <w:divBdr>
            <w:top w:val="none" w:sz="0" w:space="0" w:color="auto"/>
            <w:left w:val="none" w:sz="0" w:space="0" w:color="auto"/>
            <w:bottom w:val="none" w:sz="0" w:space="0" w:color="auto"/>
            <w:right w:val="none" w:sz="0" w:space="0" w:color="auto"/>
          </w:divBdr>
        </w:div>
      </w:divsChild>
    </w:div>
    <w:div w:id="1690838794">
      <w:marLeft w:val="0"/>
      <w:marRight w:val="0"/>
      <w:marTop w:val="0"/>
      <w:marBottom w:val="0"/>
      <w:divBdr>
        <w:top w:val="none" w:sz="0" w:space="0" w:color="auto"/>
        <w:left w:val="none" w:sz="0" w:space="0" w:color="auto"/>
        <w:bottom w:val="none" w:sz="0" w:space="0" w:color="auto"/>
        <w:right w:val="none" w:sz="0" w:space="0" w:color="auto"/>
      </w:divBdr>
      <w:divsChild>
        <w:div w:id="1690838786">
          <w:marLeft w:val="994"/>
          <w:marRight w:val="0"/>
          <w:marTop w:val="115"/>
          <w:marBottom w:val="0"/>
          <w:divBdr>
            <w:top w:val="none" w:sz="0" w:space="0" w:color="auto"/>
            <w:left w:val="none" w:sz="0" w:space="0" w:color="auto"/>
            <w:bottom w:val="none" w:sz="0" w:space="0" w:color="auto"/>
            <w:right w:val="none" w:sz="0" w:space="0" w:color="auto"/>
          </w:divBdr>
        </w:div>
        <w:div w:id="1690838789">
          <w:marLeft w:val="994"/>
          <w:marRight w:val="0"/>
          <w:marTop w:val="115"/>
          <w:marBottom w:val="0"/>
          <w:divBdr>
            <w:top w:val="none" w:sz="0" w:space="0" w:color="auto"/>
            <w:left w:val="none" w:sz="0" w:space="0" w:color="auto"/>
            <w:bottom w:val="none" w:sz="0" w:space="0" w:color="auto"/>
            <w:right w:val="none" w:sz="0" w:space="0" w:color="auto"/>
          </w:divBdr>
        </w:div>
        <w:div w:id="1690838800">
          <w:marLeft w:val="1800"/>
          <w:marRight w:val="0"/>
          <w:marTop w:val="96"/>
          <w:marBottom w:val="0"/>
          <w:divBdr>
            <w:top w:val="none" w:sz="0" w:space="0" w:color="auto"/>
            <w:left w:val="none" w:sz="0" w:space="0" w:color="auto"/>
            <w:bottom w:val="none" w:sz="0" w:space="0" w:color="auto"/>
            <w:right w:val="none" w:sz="0" w:space="0" w:color="auto"/>
          </w:divBdr>
        </w:div>
        <w:div w:id="1690838802">
          <w:marLeft w:val="2520"/>
          <w:marRight w:val="0"/>
          <w:marTop w:val="86"/>
          <w:marBottom w:val="0"/>
          <w:divBdr>
            <w:top w:val="none" w:sz="0" w:space="0" w:color="auto"/>
            <w:left w:val="none" w:sz="0" w:space="0" w:color="auto"/>
            <w:bottom w:val="none" w:sz="0" w:space="0" w:color="auto"/>
            <w:right w:val="none" w:sz="0" w:space="0" w:color="auto"/>
          </w:divBdr>
        </w:div>
        <w:div w:id="1690838803">
          <w:marLeft w:val="994"/>
          <w:marRight w:val="0"/>
          <w:marTop w:val="106"/>
          <w:marBottom w:val="0"/>
          <w:divBdr>
            <w:top w:val="none" w:sz="0" w:space="0" w:color="auto"/>
            <w:left w:val="none" w:sz="0" w:space="0" w:color="auto"/>
            <w:bottom w:val="none" w:sz="0" w:space="0" w:color="auto"/>
            <w:right w:val="none" w:sz="0" w:space="0" w:color="auto"/>
          </w:divBdr>
        </w:div>
      </w:divsChild>
    </w:div>
    <w:div w:id="1690838801">
      <w:marLeft w:val="0"/>
      <w:marRight w:val="0"/>
      <w:marTop w:val="0"/>
      <w:marBottom w:val="0"/>
      <w:divBdr>
        <w:top w:val="none" w:sz="0" w:space="0" w:color="auto"/>
        <w:left w:val="none" w:sz="0" w:space="0" w:color="auto"/>
        <w:bottom w:val="none" w:sz="0" w:space="0" w:color="auto"/>
        <w:right w:val="none" w:sz="0" w:space="0" w:color="auto"/>
      </w:divBdr>
      <w:divsChild>
        <w:div w:id="1690838788">
          <w:marLeft w:val="1166"/>
          <w:marRight w:val="0"/>
          <w:marTop w:val="115"/>
          <w:marBottom w:val="0"/>
          <w:divBdr>
            <w:top w:val="none" w:sz="0" w:space="0" w:color="auto"/>
            <w:left w:val="none" w:sz="0" w:space="0" w:color="auto"/>
            <w:bottom w:val="none" w:sz="0" w:space="0" w:color="auto"/>
            <w:right w:val="none" w:sz="0" w:space="0" w:color="auto"/>
          </w:divBdr>
        </w:div>
        <w:div w:id="1690838792">
          <w:marLeft w:val="547"/>
          <w:marRight w:val="0"/>
          <w:marTop w:val="130"/>
          <w:marBottom w:val="0"/>
          <w:divBdr>
            <w:top w:val="none" w:sz="0" w:space="0" w:color="auto"/>
            <w:left w:val="none" w:sz="0" w:space="0" w:color="auto"/>
            <w:bottom w:val="none" w:sz="0" w:space="0" w:color="auto"/>
            <w:right w:val="none" w:sz="0" w:space="0" w:color="auto"/>
          </w:divBdr>
        </w:div>
        <w:div w:id="1690838795">
          <w:marLeft w:val="1166"/>
          <w:marRight w:val="0"/>
          <w:marTop w:val="115"/>
          <w:marBottom w:val="0"/>
          <w:divBdr>
            <w:top w:val="none" w:sz="0" w:space="0" w:color="auto"/>
            <w:left w:val="none" w:sz="0" w:space="0" w:color="auto"/>
            <w:bottom w:val="none" w:sz="0" w:space="0" w:color="auto"/>
            <w:right w:val="none" w:sz="0" w:space="0" w:color="auto"/>
          </w:divBdr>
        </w:div>
        <w:div w:id="1690838796">
          <w:marLeft w:val="1166"/>
          <w:marRight w:val="0"/>
          <w:marTop w:val="115"/>
          <w:marBottom w:val="0"/>
          <w:divBdr>
            <w:top w:val="none" w:sz="0" w:space="0" w:color="auto"/>
            <w:left w:val="none" w:sz="0" w:space="0" w:color="auto"/>
            <w:bottom w:val="none" w:sz="0" w:space="0" w:color="auto"/>
            <w:right w:val="none" w:sz="0" w:space="0" w:color="auto"/>
          </w:divBdr>
        </w:div>
      </w:divsChild>
    </w:div>
    <w:div w:id="1690838804">
      <w:marLeft w:val="0"/>
      <w:marRight w:val="0"/>
      <w:marTop w:val="0"/>
      <w:marBottom w:val="0"/>
      <w:divBdr>
        <w:top w:val="none" w:sz="0" w:space="0" w:color="auto"/>
        <w:left w:val="none" w:sz="0" w:space="0" w:color="auto"/>
        <w:bottom w:val="none" w:sz="0" w:space="0" w:color="auto"/>
        <w:right w:val="none" w:sz="0" w:space="0" w:color="auto"/>
      </w:divBdr>
      <w:divsChild>
        <w:div w:id="1690838784">
          <w:marLeft w:val="1166"/>
          <w:marRight w:val="0"/>
          <w:marTop w:val="115"/>
          <w:marBottom w:val="0"/>
          <w:divBdr>
            <w:top w:val="none" w:sz="0" w:space="0" w:color="auto"/>
            <w:left w:val="none" w:sz="0" w:space="0" w:color="auto"/>
            <w:bottom w:val="none" w:sz="0" w:space="0" w:color="auto"/>
            <w:right w:val="none" w:sz="0" w:space="0" w:color="auto"/>
          </w:divBdr>
        </w:div>
        <w:div w:id="1690838791">
          <w:marLeft w:val="547"/>
          <w:marRight w:val="0"/>
          <w:marTop w:val="130"/>
          <w:marBottom w:val="0"/>
          <w:divBdr>
            <w:top w:val="none" w:sz="0" w:space="0" w:color="auto"/>
            <w:left w:val="none" w:sz="0" w:space="0" w:color="auto"/>
            <w:bottom w:val="none" w:sz="0" w:space="0" w:color="auto"/>
            <w:right w:val="none" w:sz="0" w:space="0" w:color="auto"/>
          </w:divBdr>
        </w:div>
        <w:div w:id="1690838797">
          <w:marLeft w:val="1166"/>
          <w:marRight w:val="0"/>
          <w:marTop w:val="115"/>
          <w:marBottom w:val="0"/>
          <w:divBdr>
            <w:top w:val="none" w:sz="0" w:space="0" w:color="auto"/>
            <w:left w:val="none" w:sz="0" w:space="0" w:color="auto"/>
            <w:bottom w:val="none" w:sz="0" w:space="0" w:color="auto"/>
            <w:right w:val="none" w:sz="0" w:space="0" w:color="auto"/>
          </w:divBdr>
        </w:div>
        <w:div w:id="1690838805">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iosensors.com" TargetMode="External"/><Relationship Id="rId5" Type="http://schemas.openxmlformats.org/officeDocument/2006/relationships/webSettings" Target="webSettings.xml"/><Relationship Id="rId10" Type="http://schemas.openxmlformats.org/officeDocument/2006/relationships/hyperlink" Target="mailto:ty.wong@biosensors.com" TargetMode="External"/><Relationship Id="rId4" Type="http://schemas.openxmlformats.org/officeDocument/2006/relationships/settings" Target="settings.xml"/><Relationship Id="rId9" Type="http://schemas.openxmlformats.org/officeDocument/2006/relationships/hyperlink" Target="mailto:r.kenyon@biosenso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BioFreedom CEM Release</vt:lpstr>
    </vt:vector>
  </TitlesOfParts>
  <Company>Biosensors</Company>
  <LinksUpToDate>false</LinksUpToDate>
  <CharactersWithSpaces>3756</CharactersWithSpaces>
  <SharedDoc>false</SharedDoc>
  <HLinks>
    <vt:vector size="18" baseType="variant">
      <vt:variant>
        <vt:i4>2883638</vt:i4>
      </vt:variant>
      <vt:variant>
        <vt:i4>6</vt:i4>
      </vt:variant>
      <vt:variant>
        <vt:i4>0</vt:i4>
      </vt:variant>
      <vt:variant>
        <vt:i4>5</vt:i4>
      </vt:variant>
      <vt:variant>
        <vt:lpwstr>http://www.biosensors.com/</vt:lpwstr>
      </vt:variant>
      <vt:variant>
        <vt:lpwstr/>
      </vt:variant>
      <vt:variant>
        <vt:i4>1572961</vt:i4>
      </vt:variant>
      <vt:variant>
        <vt:i4>3</vt:i4>
      </vt:variant>
      <vt:variant>
        <vt:i4>0</vt:i4>
      </vt:variant>
      <vt:variant>
        <vt:i4>5</vt:i4>
      </vt:variant>
      <vt:variant>
        <vt:lpwstr>mailto:ty.wong@biosensors.com</vt:lpwstr>
      </vt:variant>
      <vt:variant>
        <vt:lpwstr/>
      </vt:variant>
      <vt:variant>
        <vt:i4>6029374</vt:i4>
      </vt:variant>
      <vt:variant>
        <vt:i4>0</vt:i4>
      </vt:variant>
      <vt:variant>
        <vt:i4>0</vt:i4>
      </vt:variant>
      <vt:variant>
        <vt:i4>5</vt:i4>
      </vt:variant>
      <vt:variant>
        <vt:lpwstr>mailto:r.kenyon@biosensors.com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BioFreedom CEM Release</dc:title>
  <dc:creator>Richard Kenyon</dc:creator>
  <cp:lastModifiedBy>Richard Kenyon</cp:lastModifiedBy>
  <cp:revision>5</cp:revision>
  <cp:lastPrinted>2013-01-28T13:56:00Z</cp:lastPrinted>
  <dcterms:created xsi:type="dcterms:W3CDTF">2013-01-28T11:52:00Z</dcterms:created>
  <dcterms:modified xsi:type="dcterms:W3CDTF">2013-01-28T14:10:00Z</dcterms:modified>
</cp:coreProperties>
</file>